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D3C" w:rsidRPr="001002F3" w:rsidRDefault="00600D3C" w:rsidP="00600D3C">
      <w:pPr>
        <w:jc w:val="right"/>
        <w:rPr>
          <w:sz w:val="20"/>
          <w:szCs w:val="20"/>
        </w:rPr>
      </w:pPr>
      <w:r w:rsidRPr="001002F3">
        <w:rPr>
          <w:sz w:val="20"/>
          <w:szCs w:val="20"/>
        </w:rPr>
        <w:t>Приложение № 1</w:t>
      </w:r>
    </w:p>
    <w:p w:rsidR="00600D3C" w:rsidRDefault="00600D3C" w:rsidP="00600D3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к договору ___/___/________</w:t>
      </w:r>
    </w:p>
    <w:p w:rsidR="00600D3C" w:rsidRPr="001002F3" w:rsidRDefault="00600D3C" w:rsidP="00600D3C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от «___»__________201</w:t>
      </w:r>
      <w:r w:rsidR="00717741" w:rsidRPr="00717741">
        <w:rPr>
          <w:sz w:val="20"/>
          <w:szCs w:val="20"/>
        </w:rPr>
        <w:t>5</w:t>
      </w:r>
      <w:r>
        <w:rPr>
          <w:sz w:val="20"/>
          <w:szCs w:val="20"/>
        </w:rPr>
        <w:t xml:space="preserve"> г.</w:t>
      </w:r>
    </w:p>
    <w:p w:rsidR="00600D3C" w:rsidRDefault="00600D3C" w:rsidP="00600D3C">
      <w:pPr>
        <w:jc w:val="center"/>
        <w:rPr>
          <w:b/>
        </w:rPr>
      </w:pPr>
    </w:p>
    <w:p w:rsidR="00A2750B" w:rsidRDefault="00A2750B" w:rsidP="00A2750B">
      <w:pPr>
        <w:jc w:val="center"/>
        <w:rPr>
          <w:b/>
        </w:rPr>
      </w:pPr>
      <w:r w:rsidRPr="006B010D">
        <w:rPr>
          <w:b/>
        </w:rPr>
        <w:t>Техническ</w:t>
      </w:r>
      <w:r>
        <w:rPr>
          <w:b/>
        </w:rPr>
        <w:t>о</w:t>
      </w:r>
      <w:r w:rsidRPr="006B010D">
        <w:rPr>
          <w:b/>
        </w:rPr>
        <w:t xml:space="preserve">е </w:t>
      </w:r>
      <w:r>
        <w:rPr>
          <w:b/>
        </w:rPr>
        <w:t xml:space="preserve">задание </w:t>
      </w:r>
    </w:p>
    <w:p w:rsidR="00A2750B" w:rsidRDefault="00CF319B" w:rsidP="00A2750B">
      <w:pPr>
        <w:jc w:val="center"/>
        <w:rPr>
          <w:szCs w:val="20"/>
        </w:rPr>
      </w:pPr>
      <w:r>
        <w:rPr>
          <w:szCs w:val="20"/>
        </w:rPr>
        <w:t>на выполнение работ по</w:t>
      </w:r>
      <w:r w:rsidR="00A2750B">
        <w:rPr>
          <w:szCs w:val="20"/>
        </w:rPr>
        <w:t xml:space="preserve"> </w:t>
      </w:r>
    </w:p>
    <w:p w:rsidR="00A2750B" w:rsidRPr="00710F41" w:rsidRDefault="00A2750B" w:rsidP="00710F41">
      <w:pPr>
        <w:jc w:val="center"/>
        <w:rPr>
          <w:b/>
          <w:szCs w:val="20"/>
        </w:rPr>
      </w:pPr>
      <w:r w:rsidRPr="00010AE8">
        <w:rPr>
          <w:b/>
          <w:szCs w:val="20"/>
        </w:rPr>
        <w:t>«</w:t>
      </w:r>
      <w:r w:rsidR="00710F41" w:rsidRPr="00A93B50">
        <w:rPr>
          <w:b/>
          <w:szCs w:val="20"/>
        </w:rPr>
        <w:t>Модернизаци</w:t>
      </w:r>
      <w:r w:rsidR="00CF319B">
        <w:rPr>
          <w:b/>
          <w:szCs w:val="20"/>
        </w:rPr>
        <w:t>и</w:t>
      </w:r>
      <w:r w:rsidR="00710F41" w:rsidRPr="00A93B50">
        <w:rPr>
          <w:b/>
          <w:szCs w:val="20"/>
        </w:rPr>
        <w:t xml:space="preserve"> АИИС КУЭ (Автоматизированная информационно-измерительная система коммерческого учета электроэнерг</w:t>
      </w:r>
      <w:r w:rsidR="00710F41">
        <w:rPr>
          <w:b/>
          <w:szCs w:val="20"/>
        </w:rPr>
        <w:t>ии) и СОТИ АССО (Система обмена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технологической информацией с автомат</w:t>
      </w:r>
      <w:r w:rsidR="00710F41">
        <w:rPr>
          <w:b/>
          <w:szCs w:val="20"/>
        </w:rPr>
        <w:t>изированной системой Системного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оператора)</w:t>
      </w:r>
      <w:r w:rsidR="00710F41" w:rsidRPr="00710F41">
        <w:rPr>
          <w:b/>
          <w:szCs w:val="20"/>
        </w:rPr>
        <w:t xml:space="preserve"> </w:t>
      </w:r>
      <w:r w:rsidR="00710F41" w:rsidRPr="00A93B50">
        <w:rPr>
          <w:b/>
          <w:szCs w:val="20"/>
        </w:rPr>
        <w:t>ЭС-1 Центральной ТЭЦ филиала «Невский»</w:t>
      </w:r>
    </w:p>
    <w:p w:rsidR="00A2750B" w:rsidRPr="0024053E" w:rsidRDefault="00A2750B" w:rsidP="00A2750B">
      <w:pPr>
        <w:suppressAutoHyphens/>
        <w:jc w:val="center"/>
        <w:rPr>
          <w:b/>
          <w:szCs w:val="20"/>
        </w:rPr>
      </w:pPr>
      <w:r>
        <w:rPr>
          <w:szCs w:val="20"/>
        </w:rPr>
        <w:t>Н</w:t>
      </w:r>
      <w:r w:rsidRPr="00AF44FE">
        <w:rPr>
          <w:szCs w:val="20"/>
        </w:rPr>
        <w:t xml:space="preserve">омер закупки по </w:t>
      </w:r>
      <w:r w:rsidRPr="00037526">
        <w:rPr>
          <w:b/>
          <w:szCs w:val="20"/>
        </w:rPr>
        <w:t>ГКПЗ –</w:t>
      </w:r>
      <w:r>
        <w:t xml:space="preserve"> </w:t>
      </w:r>
      <w:r w:rsidRPr="0024053E">
        <w:rPr>
          <w:b/>
        </w:rPr>
        <w:t>9050/3.2</w:t>
      </w:r>
      <w:r w:rsidR="0024053E" w:rsidRPr="0024053E">
        <w:rPr>
          <w:b/>
        </w:rPr>
        <w:t>4</w:t>
      </w:r>
      <w:r w:rsidRPr="0024053E">
        <w:rPr>
          <w:b/>
        </w:rPr>
        <w:t>-</w:t>
      </w:r>
      <w:r w:rsidR="0024053E" w:rsidRPr="0024053E">
        <w:rPr>
          <w:b/>
        </w:rPr>
        <w:t>2538</w:t>
      </w:r>
    </w:p>
    <w:p w:rsidR="00A2750B" w:rsidRPr="0024053E" w:rsidRDefault="00A2750B" w:rsidP="00A2750B">
      <w:pPr>
        <w:jc w:val="center"/>
        <w:rPr>
          <w:b/>
        </w:rPr>
      </w:pPr>
      <w:r w:rsidRPr="0024053E">
        <w:t xml:space="preserve">Номера </w:t>
      </w:r>
      <w:r w:rsidRPr="0024053E">
        <w:rPr>
          <w:b/>
        </w:rPr>
        <w:t>ИП – 14-0024</w:t>
      </w:r>
    </w:p>
    <w:p w:rsidR="00A2750B" w:rsidRPr="0024053E" w:rsidRDefault="00A2750B" w:rsidP="00A2750B">
      <w:pPr>
        <w:jc w:val="center"/>
        <w:rPr>
          <w:b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518"/>
        <w:gridCol w:w="2410"/>
      </w:tblGrid>
      <w:tr w:rsidR="00A2750B" w:rsidRPr="0024053E" w:rsidTr="00D33C5D">
        <w:tc>
          <w:tcPr>
            <w:tcW w:w="2518" w:type="dxa"/>
          </w:tcPr>
          <w:p w:rsidR="00A2750B" w:rsidRPr="0024053E" w:rsidRDefault="00A2750B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ОКВЭД</w:t>
            </w:r>
          </w:p>
        </w:tc>
        <w:tc>
          <w:tcPr>
            <w:tcW w:w="2410" w:type="dxa"/>
          </w:tcPr>
          <w:p w:rsidR="00A2750B" w:rsidRPr="00BB6DED" w:rsidRDefault="00A2750B" w:rsidP="0024053E">
            <w:pPr>
              <w:jc w:val="center"/>
              <w:rPr>
                <w:b/>
              </w:rPr>
            </w:pPr>
            <w:r w:rsidRPr="0024053E">
              <w:rPr>
                <w:b/>
              </w:rPr>
              <w:t>40.11</w:t>
            </w:r>
          </w:p>
        </w:tc>
      </w:tr>
      <w:tr w:rsidR="00A2750B" w:rsidTr="00D33C5D">
        <w:tc>
          <w:tcPr>
            <w:tcW w:w="2518" w:type="dxa"/>
          </w:tcPr>
          <w:p w:rsidR="00A2750B" w:rsidRPr="0024053E" w:rsidRDefault="00A2750B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ОКДП</w:t>
            </w:r>
          </w:p>
        </w:tc>
        <w:tc>
          <w:tcPr>
            <w:tcW w:w="2410" w:type="dxa"/>
          </w:tcPr>
          <w:p w:rsidR="00A2750B" w:rsidRPr="00BB6DED" w:rsidRDefault="0024053E" w:rsidP="00D33C5D">
            <w:pPr>
              <w:jc w:val="center"/>
              <w:rPr>
                <w:b/>
              </w:rPr>
            </w:pPr>
            <w:r w:rsidRPr="0024053E">
              <w:rPr>
                <w:b/>
              </w:rPr>
              <w:t>4010000</w:t>
            </w:r>
            <w:r w:rsidR="00440723">
              <w:rPr>
                <w:b/>
              </w:rPr>
              <w:t xml:space="preserve">, </w:t>
            </w:r>
            <w:r w:rsidR="00440723" w:rsidRPr="00440723">
              <w:rPr>
                <w:b/>
              </w:rPr>
              <w:t>7220039</w:t>
            </w:r>
          </w:p>
        </w:tc>
      </w:tr>
    </w:tbl>
    <w:p w:rsidR="00A2750B" w:rsidRPr="006B010D" w:rsidRDefault="00A2750B" w:rsidP="00A2750B">
      <w:pPr>
        <w:jc w:val="center"/>
      </w:pPr>
    </w:p>
    <w:p w:rsidR="00F92771" w:rsidRDefault="00F92771" w:rsidP="00F92771">
      <w:pPr>
        <w:suppressAutoHyphens/>
        <w:ind w:firstLine="720"/>
        <w:jc w:val="both"/>
        <w:rPr>
          <w:b/>
        </w:rPr>
      </w:pPr>
      <w:r w:rsidRPr="00AF44FE">
        <w:rPr>
          <w:b/>
        </w:rPr>
        <w:t>Должность, ФИО и контактный телефон ответственного лица, составившего техническое задание:</w:t>
      </w:r>
    </w:p>
    <w:p w:rsidR="00F92771" w:rsidRDefault="00F92771" w:rsidP="00F92771">
      <w:pPr>
        <w:suppressAutoHyphens/>
        <w:jc w:val="both"/>
      </w:pPr>
      <w:r w:rsidRPr="0033317D">
        <w:t>Начальник отдела автоматизированных информационно-измерительных систем департамента реализации проектов капитального строительства ОА</w:t>
      </w:r>
      <w:r>
        <w:t>О</w:t>
      </w:r>
      <w:r w:rsidRPr="0033317D">
        <w:t xml:space="preserve"> "ТГК-1" </w:t>
      </w:r>
    </w:p>
    <w:p w:rsidR="00F92771" w:rsidRPr="006B010D" w:rsidRDefault="00F92771" w:rsidP="00F92771">
      <w:pPr>
        <w:spacing w:after="40"/>
        <w:jc w:val="both"/>
      </w:pPr>
      <w:r>
        <w:t>Попов Михаил Михайлович</w:t>
      </w:r>
      <w:r w:rsidRPr="0033317D">
        <w:t>, тел.: 901-33-</w:t>
      </w:r>
      <w:r>
        <w:t>5</w:t>
      </w:r>
      <w:r w:rsidRPr="00867905">
        <w:t>9</w:t>
      </w:r>
      <w:r>
        <w:t>.</w:t>
      </w:r>
    </w:p>
    <w:p w:rsidR="00F92771" w:rsidRPr="006B010D" w:rsidRDefault="00F92771" w:rsidP="00F92771">
      <w:pPr>
        <w:jc w:val="both"/>
        <w:rPr>
          <w:u w:val="single"/>
        </w:rPr>
      </w:pPr>
      <w:r w:rsidRPr="006B010D">
        <w:rPr>
          <w:u w:val="single"/>
        </w:rPr>
        <w:t>Содержание:</w:t>
      </w:r>
    </w:p>
    <w:p w:rsidR="00F92771" w:rsidRPr="006B010D" w:rsidRDefault="00F92771" w:rsidP="00F92771">
      <w:pPr>
        <w:numPr>
          <w:ilvl w:val="0"/>
          <w:numId w:val="22"/>
        </w:numPr>
        <w:jc w:val="both"/>
      </w:pPr>
      <w:r w:rsidRPr="006B010D">
        <w:t>Общие положения.</w:t>
      </w:r>
    </w:p>
    <w:p w:rsidR="00F92771" w:rsidRPr="006B010D" w:rsidRDefault="00F92771" w:rsidP="00F92771">
      <w:pPr>
        <w:numPr>
          <w:ilvl w:val="0"/>
          <w:numId w:val="22"/>
        </w:numPr>
        <w:jc w:val="both"/>
      </w:pPr>
      <w:r w:rsidRPr="006B010D">
        <w:t>Общие требования.</w:t>
      </w:r>
    </w:p>
    <w:p w:rsidR="00F92771" w:rsidRPr="006B010D" w:rsidRDefault="00F92771" w:rsidP="00F92771">
      <w:pPr>
        <w:numPr>
          <w:ilvl w:val="0"/>
          <w:numId w:val="22"/>
        </w:numPr>
        <w:jc w:val="both"/>
      </w:pPr>
      <w:r w:rsidRPr="006B010D">
        <w:t>Требования к оборудованию.</w:t>
      </w:r>
    </w:p>
    <w:p w:rsidR="00F92771" w:rsidRDefault="00F92771" w:rsidP="00F92771">
      <w:pPr>
        <w:numPr>
          <w:ilvl w:val="0"/>
          <w:numId w:val="22"/>
        </w:numPr>
        <w:jc w:val="both"/>
      </w:pPr>
      <w:r w:rsidRPr="00107BE9">
        <w:t>Особые требования</w:t>
      </w:r>
    </w:p>
    <w:p w:rsidR="00F92771" w:rsidRPr="006B010D" w:rsidRDefault="00F92771" w:rsidP="00F92771">
      <w:pPr>
        <w:numPr>
          <w:ilvl w:val="0"/>
          <w:numId w:val="22"/>
        </w:numPr>
        <w:jc w:val="both"/>
      </w:pPr>
      <w:r w:rsidRPr="006B010D">
        <w:t>Состав и содержание работ.</w:t>
      </w:r>
    </w:p>
    <w:p w:rsidR="00F92771" w:rsidRPr="006B010D" w:rsidRDefault="00F92771" w:rsidP="00F92771">
      <w:pPr>
        <w:numPr>
          <w:ilvl w:val="0"/>
          <w:numId w:val="22"/>
        </w:numPr>
        <w:spacing w:after="120"/>
        <w:ind w:left="714" w:hanging="357"/>
        <w:jc w:val="both"/>
      </w:pPr>
      <w:r>
        <w:t>Требования к документированию</w:t>
      </w:r>
      <w:r w:rsidRPr="006B010D">
        <w:t>.</w:t>
      </w:r>
    </w:p>
    <w:p w:rsidR="00F92771" w:rsidRDefault="00F92771" w:rsidP="00F92771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положения.</w:t>
      </w:r>
    </w:p>
    <w:p w:rsidR="00F92771" w:rsidRPr="00037526" w:rsidRDefault="00F92771" w:rsidP="00F92771">
      <w:pPr>
        <w:ind w:left="714"/>
        <w:jc w:val="both"/>
      </w:pPr>
      <w:r>
        <w:rPr>
          <w:b/>
        </w:rPr>
        <w:t xml:space="preserve">Стоимость закупки </w:t>
      </w:r>
      <w:r w:rsidR="007E47D2">
        <w:t>_____________</w:t>
      </w:r>
      <w:bookmarkStart w:id="0" w:name="_GoBack"/>
      <w:bookmarkEnd w:id="0"/>
      <w:r>
        <w:t xml:space="preserve"> тыс. руб. без учёта НДС.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 xml:space="preserve"> АИИС КУЭ</w:t>
      </w:r>
    </w:p>
    <w:p w:rsidR="00F92771" w:rsidRDefault="00F92771" w:rsidP="00F92771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spacing w:after="120"/>
        <w:ind w:left="357" w:firstLine="425"/>
        <w:rPr>
          <w:sz w:val="18"/>
        </w:rPr>
      </w:pPr>
      <w:r w:rsidRPr="006E4598">
        <w:rPr>
          <w:rFonts w:ascii="Times New Roman" w:hAnsi="Times New Roman" w:cs="Times New Roman"/>
        </w:rPr>
        <w:t>Настоящ</w:t>
      </w:r>
      <w:r>
        <w:rPr>
          <w:rFonts w:ascii="Times New Roman" w:hAnsi="Times New Roman" w:cs="Times New Roman"/>
        </w:rPr>
        <w:t>ее техническое задание распространяе</w:t>
      </w:r>
      <w:r w:rsidRPr="006E4598">
        <w:rPr>
          <w:rFonts w:ascii="Times New Roman" w:hAnsi="Times New Roman" w:cs="Times New Roman"/>
        </w:rPr>
        <w:t>тся на автоматизированную информационно-измерительную систему коммерческого учета электроэнергии (</w:t>
      </w:r>
      <w:r>
        <w:rPr>
          <w:rFonts w:ascii="Times New Roman" w:hAnsi="Times New Roman" w:cs="Times New Roman"/>
        </w:rPr>
        <w:t xml:space="preserve">далее - </w:t>
      </w:r>
      <w:r w:rsidRPr="006E4598">
        <w:rPr>
          <w:rFonts w:ascii="Times New Roman" w:hAnsi="Times New Roman" w:cs="Times New Roman"/>
        </w:rPr>
        <w:t>АИИС КУЭ) ОАО</w:t>
      </w:r>
      <w:r>
        <w:rPr>
          <w:rFonts w:ascii="Times New Roman" w:hAnsi="Times New Roman" w:cs="Times New Roman"/>
        </w:rPr>
        <w:t> </w:t>
      </w:r>
      <w:r w:rsidRPr="006E4598">
        <w:rPr>
          <w:rFonts w:ascii="Times New Roman" w:hAnsi="Times New Roman" w:cs="Times New Roman"/>
        </w:rPr>
        <w:t>«ТГК-1</w:t>
      </w:r>
      <w:r>
        <w:rPr>
          <w:rFonts w:ascii="Times New Roman" w:hAnsi="Times New Roman" w:cs="Times New Roman"/>
        </w:rPr>
        <w:t>»</w:t>
      </w:r>
      <w:r w:rsidRPr="006E4598">
        <w:rPr>
          <w:rFonts w:ascii="Times New Roman" w:hAnsi="Times New Roman" w:cs="Times New Roman"/>
        </w:rPr>
        <w:t xml:space="preserve">, предназначенную для получения в автоматическом режиме точной, достоверной, полной, привязанной к </w:t>
      </w:r>
      <w:r>
        <w:rPr>
          <w:rFonts w:ascii="Times New Roman" w:hAnsi="Times New Roman" w:cs="Times New Roman"/>
        </w:rPr>
        <w:t>единому</w:t>
      </w:r>
      <w:r w:rsidRPr="006E4598">
        <w:rPr>
          <w:rFonts w:ascii="Times New Roman" w:hAnsi="Times New Roman" w:cs="Times New Roman"/>
        </w:rPr>
        <w:t xml:space="preserve"> времени информации о выработке, получении, передаче и потреблении электроэнергии, позволяющей определять величины учетных показателей, используемых в финансовых расчетах на оптовом рынке электроэнергии, и эксплуатируемую в рабочих условиях на</w:t>
      </w:r>
      <w:r>
        <w:rPr>
          <w:rFonts w:ascii="Times New Roman" w:hAnsi="Times New Roman" w:cs="Times New Roman"/>
        </w:rPr>
        <w:t xml:space="preserve"> ЭС-1 Центральной ТЭЦ </w:t>
      </w:r>
      <w:r w:rsidRPr="00600D3C">
        <w:rPr>
          <w:rFonts w:ascii="Times New Roman" w:hAnsi="Times New Roman" w:cs="Times New Roman"/>
        </w:rPr>
        <w:t>филиала</w:t>
      </w:r>
      <w:r w:rsidRPr="006E4598">
        <w:rPr>
          <w:rFonts w:ascii="Times New Roman" w:hAnsi="Times New Roman" w:cs="Times New Roman"/>
        </w:rPr>
        <w:t xml:space="preserve"> «Невский» ОАО «ТГК-1» (далее</w:t>
      </w:r>
      <w:r>
        <w:rPr>
          <w:rFonts w:ascii="Times New Roman" w:hAnsi="Times New Roman" w:cs="Times New Roman"/>
        </w:rPr>
        <w:t xml:space="preserve"> - ЭС-1 ЦТЭЦ</w:t>
      </w:r>
      <w:r w:rsidRPr="006E4598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, а также выполнение требований </w:t>
      </w:r>
      <w:r w:rsidRPr="00A1349E">
        <w:rPr>
          <w:rFonts w:ascii="Times New Roman" w:hAnsi="Times New Roman" w:cs="Times New Roman"/>
        </w:rPr>
        <w:t>ОАО «АТС», НП «Совет рынка»</w:t>
      </w:r>
      <w:r>
        <w:rPr>
          <w:rFonts w:ascii="Times New Roman" w:hAnsi="Times New Roman" w:cs="Times New Roman"/>
        </w:rPr>
        <w:t xml:space="preserve"> являющихся обязательными для включения ЭС-1 ЦТЭЦ в субъектный состав оптового рынка электрической энергии (мощности)</w:t>
      </w:r>
      <w:r w:rsidRPr="006E4598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Данное техническое задание не является документом, целиком определяющим требования к АИИС КУЭ. Перечень, определяющий полноту и достаточность требований к АИИС КУЭ описан в документах регламентирующих создание, реализацию и сдачу АИИС КУЭ.</w:t>
      </w:r>
    </w:p>
    <w:p w:rsidR="00F92771" w:rsidRPr="006B010D" w:rsidRDefault="00F92771" w:rsidP="00F92771">
      <w:pPr>
        <w:ind w:left="709"/>
        <w:jc w:val="both"/>
        <w:rPr>
          <w:b/>
        </w:rPr>
      </w:pPr>
      <w:r w:rsidRPr="006B010D">
        <w:rPr>
          <w:b/>
        </w:rPr>
        <w:t xml:space="preserve">Основание: 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Положение о порядке получения статуса субъекта оптового рынка и ведения реестра субъектов оптового рынка (Приложение №1.1 к Договору о присоединении к торговой системе оптового рынка электроэнергии);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«Технические требования к автоматизированным информационно-измерительным системам коммерческого учета электроэнергии (мощности) субъекта ОРЭ</w:t>
      </w:r>
      <w:r>
        <w:t>М</w:t>
      </w:r>
      <w:r w:rsidRPr="0000129D">
        <w:t xml:space="preserve">» утвержденные НП «АТС» 24.07.04 г. включая все дополнения и изменения к нему </w:t>
      </w:r>
      <w:r w:rsidRPr="0000129D">
        <w:lastRenderedPageBreak/>
        <w:t>(Приложение №11.1 к Положению о порядке получения статуса субъекта оптового рынка и ведения реестра субъектов оптового рынка);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</w:tabs>
        <w:ind w:left="851"/>
        <w:jc w:val="both"/>
      </w:pPr>
      <w:r w:rsidRPr="0000129D">
        <w:t>Регламент коммерческого учета электроэнергии и мощности (Приложение №11 к Договору о присоединении к торговой системе оптового рынка электроэнергии);</w:t>
      </w:r>
    </w:p>
    <w:p w:rsidR="00F92771" w:rsidRDefault="00F92771" w:rsidP="00F92771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DC1669">
        <w:t xml:space="preserve">Правила технической эксплуатации электрических станций и сетей </w:t>
      </w:r>
      <w:r>
        <w:t xml:space="preserve">Российской Федерации </w:t>
      </w:r>
      <w:r w:rsidRPr="00DC1669">
        <w:t>(ПТЭ);</w:t>
      </w:r>
    </w:p>
    <w:p w:rsidR="00F92771" w:rsidRDefault="00F92771" w:rsidP="00F92771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Правила устройства электроустановок (ПУЭ);</w:t>
      </w:r>
    </w:p>
    <w:p w:rsidR="00F92771" w:rsidRPr="006B010D" w:rsidRDefault="00F92771" w:rsidP="00F92771">
      <w:pPr>
        <w:pStyle w:val="af4"/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Федеральный закон об обеспечении единства измерений №102-ФЗ от 26.06.2008г;</w:t>
      </w:r>
    </w:p>
    <w:p w:rsidR="00F92771" w:rsidRPr="00C434C5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7746-2001</w:t>
      </w:r>
      <w:r>
        <w:t xml:space="preserve"> Трансформаторы тока. </w:t>
      </w:r>
      <w:r w:rsidRPr="00240E2D">
        <w:t>Общие технические условия</w:t>
      </w:r>
      <w:r>
        <w:t>;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C434C5">
        <w:t>ГОСТ 1983-2001</w:t>
      </w:r>
      <w:r w:rsidRPr="00240E2D">
        <w:t xml:space="preserve"> </w:t>
      </w:r>
      <w:r>
        <w:t xml:space="preserve">Трансформаторы напряжения. </w:t>
      </w:r>
      <w:r w:rsidRPr="00240E2D">
        <w:t>Общие технические условия</w:t>
      </w:r>
      <w:r>
        <w:t>;</w:t>
      </w:r>
      <w:r w:rsidRPr="0000129D">
        <w:rPr>
          <w:highlight w:val="yellow"/>
        </w:rPr>
        <w:t xml:space="preserve"> </w:t>
      </w:r>
    </w:p>
    <w:p w:rsidR="00F92771" w:rsidRPr="0056060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>ГОСТ Р МЭК 60044-8-2010 Трансформаторы измерительные. Часть 8. Электронные трансформаторы тока</w:t>
      </w:r>
      <w:r w:rsidRPr="0000129D">
        <w:rPr>
          <w:lang w:val="en-US"/>
        </w:rPr>
        <w:t>;</w:t>
      </w:r>
    </w:p>
    <w:p w:rsidR="00F92771" w:rsidRPr="0000129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00129D">
        <w:t>ГОСТ Р МЭК 60044-</w:t>
      </w:r>
      <w:r w:rsidRPr="00560601">
        <w:t>7</w:t>
      </w:r>
      <w:r w:rsidRPr="0000129D">
        <w:t xml:space="preserve">-2010 Трансформаторы измерительные. Часть </w:t>
      </w:r>
      <w:r>
        <w:rPr>
          <w:lang w:val="en-US"/>
        </w:rPr>
        <w:t>7</w:t>
      </w:r>
      <w:r w:rsidRPr="0000129D">
        <w:t xml:space="preserve">. Электронные трансформаторы </w:t>
      </w:r>
      <w:r>
        <w:t>напряжения</w:t>
      </w:r>
      <w:r w:rsidRPr="00560601">
        <w:t>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РД 34.09.101-94 Типовая инструкция</w:t>
      </w:r>
      <w:r w:rsidRPr="00C434C5">
        <w:t xml:space="preserve"> </w:t>
      </w:r>
      <w:r>
        <w:t>по учету электроэнергии при ее производстве, передаче и распределении;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F54A32">
        <w:t>РД 153-34.0-35.301-2002</w:t>
      </w:r>
      <w:r>
        <w:t xml:space="preserve"> </w:t>
      </w:r>
      <w:r w:rsidRPr="00C568E6">
        <w:t>Инструкция по проверке трансформаторов тока</w:t>
      </w:r>
      <w:r>
        <w:t xml:space="preserve">, </w:t>
      </w:r>
      <w:r w:rsidRPr="00240E2D">
        <w:t>используемых в схемах релейной защиты и измерения</w:t>
      </w:r>
      <w:r>
        <w:t>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РД 34.35.305 Инструкция по проверке трансформаторов напряжения и их вторичных цепей;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Другая действующая нормативная документация.</w:t>
      </w:r>
    </w:p>
    <w:p w:rsidR="00F92771" w:rsidRPr="00DC1669" w:rsidRDefault="00F92771" w:rsidP="00F92771">
      <w:pPr>
        <w:tabs>
          <w:tab w:val="num" w:pos="426"/>
        </w:tabs>
        <w:spacing w:after="120"/>
        <w:ind w:left="425" w:firstLine="425"/>
        <w:jc w:val="both"/>
      </w:pPr>
      <w:r>
        <w:t>Кроме того, АИИС КУЭ</w:t>
      </w:r>
      <w:r w:rsidRPr="00DC1669">
        <w:t xml:space="preserve">, в части конкретизации требований указанных выше источников, должна </w:t>
      </w:r>
      <w:r w:rsidRPr="008D44AE">
        <w:t>соответствовать</w:t>
      </w:r>
      <w:r w:rsidRPr="00DC1669">
        <w:t xml:space="preserve"> требованиям настоящего документа.</w:t>
      </w:r>
    </w:p>
    <w:p w:rsidR="00F92771" w:rsidRPr="006B010D" w:rsidRDefault="00F92771" w:rsidP="00F92771">
      <w:pPr>
        <w:ind w:left="709"/>
        <w:jc w:val="both"/>
      </w:pPr>
      <w:r w:rsidRPr="006B010D">
        <w:rPr>
          <w:b/>
        </w:rPr>
        <w:t>Требования к месту выполнения работ:</w:t>
      </w:r>
    </w:p>
    <w:p w:rsidR="00F92771" w:rsidRPr="00F54A32" w:rsidRDefault="00F92771" w:rsidP="00F92771">
      <w:pPr>
        <w:spacing w:after="120"/>
        <w:ind w:left="425" w:firstLine="425"/>
        <w:jc w:val="both"/>
        <w:rPr>
          <w:color w:val="FF0000"/>
        </w:rPr>
      </w:pPr>
      <w:r w:rsidRPr="00FD2D4A">
        <w:t xml:space="preserve">Работы должны быть выполнены </w:t>
      </w:r>
      <w:r w:rsidRPr="00566AA4">
        <w:t xml:space="preserve">на </w:t>
      </w:r>
      <w:r>
        <w:t xml:space="preserve">территории промышленной площадки </w:t>
      </w:r>
      <w:r>
        <w:br/>
        <w:t>ЭС-1 ЦТЭЦ находящейся по адресу: 196084, г. Санкт-Петербург, Московский район,  наб. Обводного канала, 76 и на территории офиса управления ОАО «ТГК-1».</w:t>
      </w:r>
    </w:p>
    <w:p w:rsidR="00F92771" w:rsidRPr="006B010D" w:rsidRDefault="00F92771" w:rsidP="00F92771">
      <w:pPr>
        <w:ind w:left="720"/>
        <w:jc w:val="both"/>
        <w:rPr>
          <w:b/>
        </w:rPr>
      </w:pPr>
      <w:r w:rsidRPr="006B010D">
        <w:rPr>
          <w:b/>
        </w:rPr>
        <w:t>Объект автоматизации:</w:t>
      </w:r>
    </w:p>
    <w:p w:rsidR="00F92771" w:rsidRPr="006B010D" w:rsidRDefault="00F92771" w:rsidP="00F92771">
      <w:pPr>
        <w:spacing w:after="120"/>
        <w:ind w:left="425" w:firstLine="425"/>
        <w:jc w:val="both"/>
      </w:pPr>
      <w:r>
        <w:t>А</w:t>
      </w:r>
      <w:r w:rsidRPr="006B010D">
        <w:t>втоматизированн</w:t>
      </w:r>
      <w:r>
        <w:t>ая</w:t>
      </w:r>
      <w:r w:rsidRPr="006B010D">
        <w:t xml:space="preserve"> информационно-измерительн</w:t>
      </w:r>
      <w:r>
        <w:t>ая</w:t>
      </w:r>
      <w:r w:rsidRPr="006B010D">
        <w:t xml:space="preserve"> систем</w:t>
      </w:r>
      <w:r>
        <w:t>а</w:t>
      </w:r>
      <w:r w:rsidRPr="006B010D">
        <w:t xml:space="preserve"> коммерческого учета электроэнергии </w:t>
      </w:r>
      <w:r>
        <w:t>ЭС-1 ЦТЭЦ</w:t>
      </w:r>
      <w:r w:rsidRPr="006B010D">
        <w:t>.</w:t>
      </w:r>
    </w:p>
    <w:p w:rsidR="00F92771" w:rsidRPr="006B010D" w:rsidRDefault="00F92771" w:rsidP="00F92771">
      <w:pPr>
        <w:ind w:left="709"/>
        <w:jc w:val="both"/>
        <w:rPr>
          <w:b/>
        </w:rPr>
      </w:pPr>
      <w:r w:rsidRPr="006B010D">
        <w:rPr>
          <w:b/>
        </w:rPr>
        <w:t>Требования к срокам выполнения работ:</w:t>
      </w:r>
    </w:p>
    <w:p w:rsidR="00F92771" w:rsidRPr="007330C8" w:rsidRDefault="00F92771" w:rsidP="00F92771">
      <w:pPr>
        <w:ind w:left="426" w:firstLine="425"/>
        <w:jc w:val="both"/>
      </w:pPr>
      <w:r w:rsidRPr="007330C8">
        <w:t>Начало: с момента подписания договора</w:t>
      </w:r>
    </w:p>
    <w:p w:rsidR="00F92771" w:rsidRDefault="00F92771" w:rsidP="00F92771">
      <w:pPr>
        <w:spacing w:line="360" w:lineRule="auto"/>
        <w:ind w:left="425" w:firstLine="425"/>
        <w:jc w:val="both"/>
      </w:pPr>
      <w:r w:rsidRPr="007330C8">
        <w:t xml:space="preserve">Окончание: </w:t>
      </w:r>
      <w:r>
        <w:t>30.05.2016</w:t>
      </w:r>
      <w:r w:rsidRPr="007330C8">
        <w:t xml:space="preserve"> г.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pStyle w:val="1"/>
        <w:numPr>
          <w:ilvl w:val="0"/>
          <w:numId w:val="0"/>
        </w:numPr>
        <w:tabs>
          <w:tab w:val="clear" w:pos="1134"/>
          <w:tab w:val="left" w:pos="426"/>
        </w:tabs>
        <w:ind w:left="426" w:firstLine="425"/>
        <w:rPr>
          <w:sz w:val="18"/>
        </w:rPr>
      </w:pPr>
      <w:r>
        <w:rPr>
          <w:rFonts w:ascii="Times New Roman" w:hAnsi="Times New Roman" w:cs="Times New Roman"/>
          <w:color w:val="auto"/>
        </w:rPr>
        <w:t>Настояще</w:t>
      </w:r>
      <w:r w:rsidRPr="00BD2176">
        <w:rPr>
          <w:rFonts w:ascii="Times New Roman" w:hAnsi="Times New Roman" w:cs="Times New Roman"/>
          <w:color w:val="auto"/>
        </w:rPr>
        <w:t>е техническ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 xml:space="preserve">е </w:t>
      </w:r>
      <w:r>
        <w:rPr>
          <w:rFonts w:ascii="Times New Roman" w:hAnsi="Times New Roman" w:cs="Times New Roman"/>
          <w:color w:val="auto"/>
        </w:rPr>
        <w:t>задание распространяе</w:t>
      </w:r>
      <w:r w:rsidRPr="00BD2176">
        <w:rPr>
          <w:rFonts w:ascii="Times New Roman" w:hAnsi="Times New Roman" w:cs="Times New Roman"/>
          <w:color w:val="auto"/>
        </w:rPr>
        <w:t xml:space="preserve">тся на систему </w:t>
      </w:r>
      <w:r w:rsidRPr="00AE6E67">
        <w:rPr>
          <w:rFonts w:ascii="Times New Roman" w:hAnsi="Times New Roman" w:cs="Times New Roman"/>
          <w:color w:val="auto"/>
        </w:rPr>
        <w:t>обмена технологической информацией с автомати</w:t>
      </w:r>
      <w:r>
        <w:rPr>
          <w:rFonts w:ascii="Times New Roman" w:hAnsi="Times New Roman" w:cs="Times New Roman"/>
          <w:color w:val="auto"/>
        </w:rPr>
        <w:t>зированной</w:t>
      </w:r>
      <w:r w:rsidRPr="00AE6E67">
        <w:rPr>
          <w:rFonts w:ascii="Times New Roman" w:hAnsi="Times New Roman" w:cs="Times New Roman"/>
          <w:color w:val="auto"/>
        </w:rPr>
        <w:t xml:space="preserve"> системой </w:t>
      </w:r>
      <w:r>
        <w:rPr>
          <w:rFonts w:ascii="Times New Roman" w:hAnsi="Times New Roman" w:cs="Times New Roman"/>
          <w:color w:val="auto"/>
        </w:rPr>
        <w:t>С</w:t>
      </w:r>
      <w:r w:rsidRPr="00AE6E67">
        <w:rPr>
          <w:rFonts w:ascii="Times New Roman" w:hAnsi="Times New Roman" w:cs="Times New Roman"/>
          <w:color w:val="auto"/>
        </w:rPr>
        <w:t>истемного оператора</w:t>
      </w:r>
      <w:r w:rsidRPr="00BD2176">
        <w:rPr>
          <w:rFonts w:ascii="Times New Roman" w:hAnsi="Times New Roman" w:cs="Times New Roman"/>
          <w:color w:val="auto"/>
        </w:rPr>
        <w:t xml:space="preserve"> (</w:t>
      </w:r>
      <w:r>
        <w:rPr>
          <w:rFonts w:ascii="Times New Roman" w:hAnsi="Times New Roman" w:cs="Times New Roman"/>
          <w:color w:val="auto"/>
        </w:rPr>
        <w:t xml:space="preserve">далее - СОТИ АССО) </w:t>
      </w:r>
      <w:r>
        <w:rPr>
          <w:rFonts w:ascii="Times New Roman" w:hAnsi="Times New Roman" w:cs="Times New Roman"/>
        </w:rPr>
        <w:t>ЭС-1 Центральной ТЭЦ филиала «Невский» ОАО «ТГК-1»</w:t>
      </w:r>
      <w:r w:rsidRPr="00BD2176">
        <w:rPr>
          <w:rFonts w:ascii="Times New Roman" w:hAnsi="Times New Roman" w:cs="Times New Roman"/>
          <w:color w:val="auto"/>
        </w:rPr>
        <w:t xml:space="preserve">. </w:t>
      </w:r>
      <w:r>
        <w:rPr>
          <w:rFonts w:ascii="Times New Roman" w:hAnsi="Times New Roman" w:cs="Times New Roman"/>
          <w:color w:val="auto"/>
        </w:rPr>
        <w:t>СОТИ АССО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ЭС-1 ЦТЭЦ</w:t>
      </w:r>
      <w:r w:rsidRPr="00BD2176">
        <w:rPr>
          <w:rFonts w:ascii="Times New Roman" w:hAnsi="Times New Roman" w:cs="Times New Roman"/>
          <w:color w:val="auto"/>
        </w:rPr>
        <w:t xml:space="preserve"> предназначена для измерения, сбора, обработки, визуализации и передачи телемеханической информации, информации об аварийных и переходных процессах в филиалы ОАО</w:t>
      </w:r>
      <w:r>
        <w:rPr>
          <w:rFonts w:ascii="Times New Roman" w:hAnsi="Times New Roman" w:cs="Times New Roman"/>
          <w:color w:val="auto"/>
        </w:rPr>
        <w:t> </w:t>
      </w:r>
      <w:r w:rsidRPr="00BD2176">
        <w:rPr>
          <w:rFonts w:ascii="Times New Roman" w:hAnsi="Times New Roman" w:cs="Times New Roman"/>
          <w:color w:val="auto"/>
        </w:rPr>
        <w:t>«СО ЕЭС»</w:t>
      </w:r>
      <w:r>
        <w:rPr>
          <w:rFonts w:ascii="Times New Roman" w:hAnsi="Times New Roman" w:cs="Times New Roman"/>
          <w:color w:val="auto"/>
        </w:rPr>
        <w:t>, диспетчерский центр ОАО «ТГК-1» и на самом объекте</w:t>
      </w:r>
      <w:r w:rsidRPr="00BD2176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</w:rPr>
        <w:t>ЭС-1 ЦТЭЦ</w:t>
      </w:r>
      <w:r w:rsidRPr="00BD2176">
        <w:rPr>
          <w:rFonts w:ascii="Times New Roman" w:hAnsi="Times New Roman" w:cs="Times New Roman"/>
          <w:color w:val="auto"/>
        </w:rPr>
        <w:t>. Данн</w:t>
      </w:r>
      <w:r>
        <w:rPr>
          <w:rFonts w:ascii="Times New Roman" w:hAnsi="Times New Roman" w:cs="Times New Roman"/>
          <w:color w:val="auto"/>
        </w:rPr>
        <w:t>о</w:t>
      </w:r>
      <w:r w:rsidRPr="00BD2176">
        <w:rPr>
          <w:rFonts w:ascii="Times New Roman" w:hAnsi="Times New Roman" w:cs="Times New Roman"/>
          <w:color w:val="auto"/>
        </w:rPr>
        <w:t>е</w:t>
      </w:r>
      <w:r>
        <w:rPr>
          <w:rFonts w:ascii="Times New Roman" w:hAnsi="Times New Roman" w:cs="Times New Roman"/>
        </w:rPr>
        <w:t xml:space="preserve"> техническое задание не является документом, целиком определяющим требования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и может быть уточнено (в частности, на основании требований филиала ОАО «ЕЭС» Ленинградского РДУ). Перечень, определяющий полноту и достаточность требований к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 xml:space="preserve">, описан в документах регламентирующих создание, реализацию и сдачу </w:t>
      </w:r>
      <w:r>
        <w:rPr>
          <w:rFonts w:ascii="Times New Roman" w:hAnsi="Times New Roman" w:cs="Times New Roman"/>
          <w:color w:val="auto"/>
        </w:rPr>
        <w:t>СОТИ АССО</w:t>
      </w:r>
      <w:r>
        <w:rPr>
          <w:rFonts w:ascii="Times New Roman" w:hAnsi="Times New Roman" w:cs="Times New Roman"/>
        </w:rPr>
        <w:t>.</w:t>
      </w:r>
    </w:p>
    <w:p w:rsidR="00F92771" w:rsidRPr="003F1374" w:rsidRDefault="00F92771" w:rsidP="00F92771">
      <w:pPr>
        <w:ind w:left="720"/>
        <w:jc w:val="both"/>
        <w:rPr>
          <w:b/>
        </w:rPr>
      </w:pPr>
      <w:r w:rsidRPr="003F1374">
        <w:rPr>
          <w:b/>
        </w:rPr>
        <w:t xml:space="preserve">Основание: </w:t>
      </w:r>
    </w:p>
    <w:p w:rsidR="00F92771" w:rsidRPr="00DC1669" w:rsidRDefault="00F92771" w:rsidP="00F92771">
      <w:pPr>
        <w:ind w:left="426" w:firstLine="426"/>
        <w:jc w:val="both"/>
      </w:pPr>
      <w:r>
        <w:t>СОТИ АССО</w:t>
      </w:r>
      <w:r w:rsidRPr="00DC1669">
        <w:t xml:space="preserve"> ОАО «ТГК-1» должна соответствовать требованиям, изложенным в следующих документах:</w:t>
      </w:r>
    </w:p>
    <w:p w:rsidR="00F92771" w:rsidRPr="009704DC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>
        <w:lastRenderedPageBreak/>
        <w:t>Требований к</w:t>
      </w:r>
      <w:r w:rsidRPr="00755221">
        <w:t xml:space="preserve"> информационному обмену технологической</w:t>
      </w:r>
      <w:r>
        <w:t xml:space="preserve"> </w:t>
      </w:r>
      <w:r w:rsidRPr="00755221">
        <w:t>информацией с автоматизированной системой Системного оператора</w:t>
      </w:r>
      <w:r>
        <w:t xml:space="preserve"> (Приложение №3 к «Регламенту допуска к торговой системе оптового рынка»);</w:t>
      </w:r>
    </w:p>
    <w:p w:rsidR="00F92771" w:rsidRPr="00F95D85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 xml:space="preserve">Требования к участникам балансирующего рынка в части обмена технологической информацией с автоматизированной системой Системного оператора (генерация и потребители с регулируемой нагрузкой) </w:t>
      </w:r>
      <w:r>
        <w:t>(</w:t>
      </w:r>
      <w:r w:rsidRPr="00F95D85">
        <w:t xml:space="preserve">Приложение №3 к </w:t>
      </w:r>
      <w:r>
        <w:t>«</w:t>
      </w:r>
      <w:r w:rsidRPr="00F95D85">
        <w:t>Регламенту оперативного диспетчерского управления электрическим режимом объектов управления ЕЭС</w:t>
      </w:r>
      <w:r>
        <w:t xml:space="preserve"> России»)</w:t>
      </w:r>
      <w:r w:rsidRPr="00F95D85">
        <w:t>;</w:t>
      </w:r>
    </w:p>
    <w:p w:rsidR="00F92771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 Корпоративного центра, Центра</w:t>
      </w:r>
      <w:r>
        <w:t xml:space="preserve"> управления реформой, Бизнес-единиц, ДЗО (ВЗО) ОАО РАО «ЕЭС России», ОАО «СО-ЦДУ ЕЭС» и ОАО «ФСК ЕЭС» при создании (модернизации) и приеме в эксплуатацию систем обмена технологической информацией с автоматизированной системой системного оператора;</w:t>
      </w:r>
    </w:p>
    <w:p w:rsidR="00F92771" w:rsidRPr="00AA4CD7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F95D85">
        <w:t>Регламент взаимодействия</w:t>
      </w:r>
      <w:r>
        <w:t xml:space="preserve"> филиалов ОАО «СО ЕЭС» РДУ операционной зоны ОДУ Северо-Запада и филиалов ОАО «ТГК-1» по приемке в промышленную эксплуатацию СОТИ АССО электростанций ОАО «ТГК-1»;</w:t>
      </w:r>
    </w:p>
    <w:p w:rsidR="00F92771" w:rsidRPr="00DC1669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>
        <w:t>Техническое задание на систему телемеханики и связи ЭС-1 ЦТЭЦ, утвержденное ОАО «СО ЕЭС» и ОАО «ТГК-1»;</w:t>
      </w:r>
    </w:p>
    <w:p w:rsidR="00F92771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Правила технической эксплуатации электрических станций и сетей Российской Федерации, (ПТЭ);</w:t>
      </w:r>
    </w:p>
    <w:p w:rsidR="00F92771" w:rsidRPr="00DC1669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>
        <w:t>Правила устройства электроустановок (ПУЭ);</w:t>
      </w:r>
    </w:p>
    <w:p w:rsidR="00F92771" w:rsidRPr="00DC1669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26.205-88</w:t>
      </w:r>
      <w:r>
        <w:t>.</w:t>
      </w:r>
      <w:r w:rsidRPr="00DC1669">
        <w:t xml:space="preserve"> Комплексы и устройства телемеханики. Общие технические условия;</w:t>
      </w:r>
    </w:p>
    <w:p w:rsidR="00F92771" w:rsidRPr="00E93AAE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DC1669">
        <w:t>ГОСТ Р МЭК 60870 части 1-6</w:t>
      </w:r>
      <w:r>
        <w:t>.</w:t>
      </w:r>
      <w:r w:rsidRPr="00DC1669">
        <w:t xml:space="preserve"> «Уст</w:t>
      </w:r>
      <w:r>
        <w:t>ройства и системы телемеханики»;</w:t>
      </w:r>
    </w:p>
    <w:p w:rsidR="00F92771" w:rsidRPr="00805785" w:rsidRDefault="00F92771" w:rsidP="00F92771">
      <w:pPr>
        <w:pStyle w:val="af4"/>
        <w:numPr>
          <w:ilvl w:val="0"/>
          <w:numId w:val="31"/>
        </w:numPr>
        <w:ind w:left="851" w:hanging="425"/>
        <w:jc w:val="both"/>
      </w:pPr>
      <w:r w:rsidRPr="00805785">
        <w:t>Другая действующая нормативно-техническая документация.</w:t>
      </w:r>
    </w:p>
    <w:p w:rsidR="00F92771" w:rsidRPr="00DC1669" w:rsidRDefault="00F92771" w:rsidP="00F92771">
      <w:pPr>
        <w:ind w:left="426" w:firstLine="425"/>
        <w:jc w:val="both"/>
      </w:pPr>
      <w:r>
        <w:t>Кроме того, СОТИ АССО</w:t>
      </w:r>
      <w:r w:rsidRPr="00DC1669">
        <w:t>, в части конкретизации требований указанных выше источников, должна соответствовать требованиям настоящего документа.</w:t>
      </w:r>
    </w:p>
    <w:p w:rsidR="00F92771" w:rsidRDefault="00F92771" w:rsidP="00F92771">
      <w:pPr>
        <w:ind w:left="426" w:firstLine="425"/>
        <w:jc w:val="both"/>
      </w:pPr>
      <w:r>
        <w:t>СОТИ АССО</w:t>
      </w:r>
      <w:r w:rsidRPr="00DC1669">
        <w:t xml:space="preserve"> должна соответствовать требованиям данн</w:t>
      </w:r>
      <w:r>
        <w:t>ого</w:t>
      </w:r>
      <w:r w:rsidRPr="00DC1669">
        <w:t xml:space="preserve"> </w:t>
      </w:r>
      <w:r>
        <w:t>ТЗ</w:t>
      </w:r>
      <w:r w:rsidRPr="00DC1669">
        <w:t xml:space="preserve"> в целом, вне зависимости от того, входит она в состав другой автоматизированной системы, или является автономной.</w:t>
      </w:r>
    </w:p>
    <w:p w:rsidR="00F92771" w:rsidRPr="00CF41CE" w:rsidRDefault="00F92771" w:rsidP="00F92771">
      <w:pPr>
        <w:ind w:firstLine="709"/>
        <w:rPr>
          <w:b/>
        </w:rPr>
      </w:pPr>
      <w:r w:rsidRPr="003F1374">
        <w:rPr>
          <w:b/>
        </w:rPr>
        <w:t>Требования к месту выполнения работ:</w:t>
      </w:r>
    </w:p>
    <w:p w:rsidR="00F92771" w:rsidRDefault="00F92771" w:rsidP="00F92771">
      <w:pPr>
        <w:ind w:left="426" w:firstLine="425"/>
        <w:jc w:val="both"/>
      </w:pPr>
      <w:r w:rsidRPr="00FD2D4A">
        <w:t xml:space="preserve">Работы должны быть выполнены </w:t>
      </w:r>
      <w:r w:rsidRPr="00566AA4">
        <w:t xml:space="preserve">на </w:t>
      </w:r>
      <w:r>
        <w:t>территории промышленной площадки          ЭС-1 ЦТЭЦ, находящейся по адресу: 196084, г. Санкт-Петербург, Московский район,  наб. Обводного канала, 76 и на территории офиса управления ОАО «ТГК-1».</w:t>
      </w:r>
    </w:p>
    <w:p w:rsidR="00F92771" w:rsidRPr="003F1374" w:rsidRDefault="00F92771" w:rsidP="00F92771">
      <w:pPr>
        <w:ind w:left="720"/>
        <w:jc w:val="both"/>
        <w:rPr>
          <w:b/>
        </w:rPr>
      </w:pPr>
      <w:r w:rsidRPr="003F1374">
        <w:rPr>
          <w:b/>
        </w:rPr>
        <w:t>Объект автоматизации:</w:t>
      </w:r>
    </w:p>
    <w:p w:rsidR="00F92771" w:rsidRPr="003F1374" w:rsidRDefault="00F92771" w:rsidP="00F92771">
      <w:pPr>
        <w:ind w:left="426" w:firstLine="425"/>
        <w:jc w:val="both"/>
      </w:pPr>
      <w:r>
        <w:t>С</w:t>
      </w:r>
      <w:r w:rsidRPr="00BD2176">
        <w:t>истем</w:t>
      </w:r>
      <w:r>
        <w:t>а</w:t>
      </w:r>
      <w:r w:rsidRPr="00BD2176">
        <w:t xml:space="preserve"> </w:t>
      </w:r>
      <w:r w:rsidRPr="00AE6E67">
        <w:t>обмена технологической информацией с автомати</w:t>
      </w:r>
      <w:r>
        <w:t>зированной</w:t>
      </w:r>
      <w:r w:rsidRPr="00AE6E67">
        <w:t xml:space="preserve"> системой системного оператора</w:t>
      </w:r>
      <w:r w:rsidRPr="00BD2176">
        <w:t xml:space="preserve"> (</w:t>
      </w:r>
      <w:r>
        <w:t>СОТИ АССО</w:t>
      </w:r>
      <w:r w:rsidRPr="00BD2176">
        <w:t xml:space="preserve">) </w:t>
      </w:r>
      <w:r>
        <w:t>ЭС-1 ЦТЭЦ.</w:t>
      </w:r>
      <w:r w:rsidRPr="003F1374">
        <w:t xml:space="preserve"> </w:t>
      </w:r>
    </w:p>
    <w:p w:rsidR="00F92771" w:rsidRPr="003F1374" w:rsidRDefault="00F92771" w:rsidP="00F92771">
      <w:pPr>
        <w:ind w:left="720"/>
        <w:jc w:val="both"/>
        <w:rPr>
          <w:b/>
        </w:rPr>
      </w:pPr>
      <w:r w:rsidRPr="003F1374">
        <w:rPr>
          <w:b/>
        </w:rPr>
        <w:t>Требования к срокам выполнения работ:</w:t>
      </w:r>
    </w:p>
    <w:p w:rsidR="00F92771" w:rsidRPr="007330C8" w:rsidRDefault="00F92771" w:rsidP="00F92771">
      <w:pPr>
        <w:ind w:left="426" w:firstLine="425"/>
        <w:jc w:val="both"/>
      </w:pPr>
      <w:r w:rsidRPr="007330C8">
        <w:t xml:space="preserve">Начало: с момента подписания договора </w:t>
      </w:r>
    </w:p>
    <w:p w:rsidR="00F92771" w:rsidRPr="003F1374" w:rsidRDefault="00F92771" w:rsidP="00F92771">
      <w:pPr>
        <w:spacing w:line="360" w:lineRule="auto"/>
        <w:ind w:left="425" w:firstLine="425"/>
        <w:jc w:val="both"/>
      </w:pPr>
      <w:r w:rsidRPr="007330C8">
        <w:t xml:space="preserve">Окончание: </w:t>
      </w:r>
      <w:r>
        <w:t>30.03.2016</w:t>
      </w:r>
      <w:r w:rsidRPr="007330C8">
        <w:t xml:space="preserve"> г.</w:t>
      </w:r>
    </w:p>
    <w:p w:rsidR="00F92771" w:rsidRDefault="00F92771" w:rsidP="00F92771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6B010D">
        <w:rPr>
          <w:b/>
        </w:rPr>
        <w:t>Общие требования.</w:t>
      </w:r>
    </w:p>
    <w:p w:rsidR="00F92771" w:rsidRPr="00C73D20" w:rsidRDefault="00F92771" w:rsidP="00F92771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F92771" w:rsidRDefault="00F92771" w:rsidP="00F92771">
      <w:pPr>
        <w:ind w:left="426" w:firstLine="425"/>
        <w:jc w:val="both"/>
      </w:pPr>
      <w:r w:rsidRPr="006B010D">
        <w:t xml:space="preserve">АИИС КУЭ </w:t>
      </w:r>
      <w:r w:rsidRPr="00D740A4">
        <w:t>должна соответствовать современному уровню развития науки и техники</w:t>
      </w:r>
      <w:r>
        <w:t xml:space="preserve">. </w:t>
      </w:r>
    </w:p>
    <w:p w:rsidR="00F92771" w:rsidRPr="006B010D" w:rsidRDefault="00F92771" w:rsidP="00F92771">
      <w:pPr>
        <w:ind w:left="426" w:firstLine="425"/>
        <w:jc w:val="both"/>
      </w:pPr>
      <w:r w:rsidRPr="006B010D">
        <w:t xml:space="preserve">АИИС КУЭ </w:t>
      </w:r>
      <w:r>
        <w:t>ЭС-1 ЦТЭЦ</w:t>
      </w:r>
      <w:r w:rsidRPr="006B010D">
        <w:t xml:space="preserve"> должна являться функционально законченной подсистемой и обеспечивать</w:t>
      </w:r>
      <w:r w:rsidRPr="00552FDE">
        <w:t xml:space="preserve"> </w:t>
      </w:r>
      <w:r>
        <w:t>выполнение требований предъявляемых ОАО «АТС», НП «Совет рынка», нормативной документацией и внутренним требованиям           ОАО «ТГК-1», а так же</w:t>
      </w:r>
      <w:r w:rsidRPr="006B010D">
        <w:t>: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автоматический регламентный сбор результатов измерений;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сбор данных о состоянии средств измерений со всех ИИК, обслуживаемых данным ИВКЭ; 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lastRenderedPageBreak/>
        <w:t>возможность масштабирования долей именованных величин электроэнергии и других физических величин;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ведение Журнала событий;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санкционированного доступа к результатам измерений;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конфигурирование и параметрирование технических средств и программного обеспечения;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диагностику работы технических средств;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хранение  результатов измерений;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предоставление пользователям и эксплуатационному персоналу регламентированного доступа к данным;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>аппаратную и программную защиту от несанкционированного изменения парамет</w:t>
      </w:r>
      <w:r>
        <w:t>ров и любого изменения данных;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 w:rsidRPr="006B010D">
        <w:t xml:space="preserve">ведение единого времени в системе АИИС </w:t>
      </w:r>
      <w:r>
        <w:t>КУЭ с точностью, не хуже ± 0,5с;</w:t>
      </w:r>
    </w:p>
    <w:p w:rsidR="00F92771" w:rsidRPr="006B010D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ind w:left="851" w:hanging="425"/>
        <w:jc w:val="both"/>
      </w:pPr>
      <w:r>
        <w:t>готовность комплекта метрологической документации для получения сертификата о внесении АИИС КУЭ в Государственный реестр как единичное средство измерения;</w:t>
      </w:r>
    </w:p>
    <w:p w:rsidR="00F92771" w:rsidRDefault="00F92771" w:rsidP="00F92771">
      <w:pPr>
        <w:numPr>
          <w:ilvl w:val="0"/>
          <w:numId w:val="28"/>
        </w:numPr>
        <w:tabs>
          <w:tab w:val="clear" w:pos="1440"/>
          <w:tab w:val="num" w:pos="851"/>
        </w:tabs>
        <w:spacing w:after="120"/>
        <w:ind w:left="850" w:hanging="425"/>
        <w:jc w:val="both"/>
      </w:pPr>
      <w:r w:rsidRPr="006B010D">
        <w:t xml:space="preserve">передачу информации в оперативно информационный комплекс филиала </w:t>
      </w:r>
      <w:r w:rsidRPr="007468C2">
        <w:br/>
      </w:r>
      <w:r w:rsidRPr="006B010D">
        <w:t>«Невский» ОАО «ТГК-1».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ind w:left="426" w:firstLine="425"/>
        <w:jc w:val="both"/>
      </w:pPr>
      <w:r>
        <w:t>СОТИ АССО</w:t>
      </w:r>
      <w:r w:rsidRPr="00D740A4">
        <w:t xml:space="preserve"> должна соответствовать современному уровню развития науки и техники в области сбора и передачи телеинформации.</w:t>
      </w:r>
    </w:p>
    <w:p w:rsidR="00F92771" w:rsidRPr="003F1374" w:rsidRDefault="00F92771" w:rsidP="00F92771">
      <w:pPr>
        <w:ind w:left="426" w:firstLine="425"/>
        <w:jc w:val="both"/>
      </w:pPr>
      <w:r>
        <w:t xml:space="preserve">СОТИ АССО ЭС-1 ЦТЭЦ </w:t>
      </w:r>
      <w:r w:rsidRPr="003F1374">
        <w:t>должн</w:t>
      </w:r>
      <w:r>
        <w:t>а</w:t>
      </w:r>
      <w:r w:rsidRPr="003F1374">
        <w:t xml:space="preserve"> являться функционально законченной подсистемой и обеспечивать</w:t>
      </w:r>
      <w:r>
        <w:t xml:space="preserve"> выполнение требований предъявляемых ОАО «СО ЕЭС», нормативной документацией и внутренним требованиям ОАО «ТГК-1», а так же: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Сбор операти</w:t>
      </w:r>
      <w:r>
        <w:t xml:space="preserve">вных данных нормального режима </w:t>
      </w:r>
      <w:r w:rsidRPr="003F1374">
        <w:t>с гарантированным качеством, фиксацией времени события/изменения и времени доставки информации.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BD2176">
        <w:t xml:space="preserve">Оперативное представление информации о работе оборудования </w:t>
      </w:r>
      <w:r>
        <w:t>ЭС-1 ЦТЭЦ</w:t>
      </w:r>
      <w:r w:rsidRPr="003F1374">
        <w:t>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Сбор и о</w:t>
      </w:r>
      <w:r w:rsidRPr="003F1374">
        <w:t>бмен информаци</w:t>
      </w:r>
      <w:r>
        <w:t>и (телеинформации, голосовой, оперативно-технологической, информации об аварийных, предаварийных и послеаварийных событиях комплексов противоаварийной автоматики, регистраторов измерений и записи аварийных событий, данные суточной диспетчерской ведомости)</w:t>
      </w:r>
      <w:r w:rsidRPr="003F1374">
        <w:t xml:space="preserve"> с Филиалом ОАО «СО ЕЭС» Ленинградское РДУ в согласованном объеме с использованием каналов связи.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Привязка времени в системе телемеханики к астрономическому времени с точностью, не хуже ± 50мс.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Ведение единого времени в системе телемеханики с точностью, не хуже ± 0,5с.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 w:rsidRPr="003F1374">
        <w:t>Диагностику программно-аппаратных средств системы.</w:t>
      </w:r>
    </w:p>
    <w:p w:rsidR="00F92771" w:rsidRPr="003F1374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1" w:hanging="425"/>
        <w:jc w:val="both"/>
      </w:pPr>
      <w:r>
        <w:t>Времени определенному для сбора и передачи каждого из видов информации</w:t>
      </w:r>
      <w:r w:rsidRPr="003F1374">
        <w:t>.</w:t>
      </w:r>
    </w:p>
    <w:p w:rsidR="00F92771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ind w:left="850" w:hanging="425"/>
        <w:jc w:val="both"/>
      </w:pPr>
      <w:r w:rsidRPr="003F1374">
        <w:t>Передачу телемеханической информации в оперативно информационный комплекс филиала «Невский» ОАО «ТГК-1».</w:t>
      </w:r>
    </w:p>
    <w:p w:rsidR="00F92771" w:rsidRDefault="00F92771" w:rsidP="00F92771">
      <w:pPr>
        <w:numPr>
          <w:ilvl w:val="1"/>
          <w:numId w:val="23"/>
        </w:numPr>
        <w:tabs>
          <w:tab w:val="clear" w:pos="1440"/>
          <w:tab w:val="num" w:pos="426"/>
        </w:tabs>
        <w:spacing w:after="120"/>
        <w:ind w:left="850" w:hanging="425"/>
        <w:jc w:val="both"/>
      </w:pPr>
      <w:r>
        <w:t>Передачу данных о фактически измеряемых электрических величинах в АСУ ТП ЭС-1 ЦТЭЦ или отдельные подсистемы, выполненные на ЭС-1 ЦТЭЦ использующие в своей работе данные об электрических величинах.</w:t>
      </w:r>
    </w:p>
    <w:p w:rsidR="00F92771" w:rsidRDefault="00F92771" w:rsidP="00F92771">
      <w:pPr>
        <w:numPr>
          <w:ilvl w:val="0"/>
          <w:numId w:val="23"/>
        </w:numPr>
        <w:spacing w:after="120"/>
        <w:ind w:left="714" w:hanging="357"/>
        <w:jc w:val="both"/>
        <w:rPr>
          <w:b/>
        </w:rPr>
      </w:pPr>
      <w:r w:rsidRPr="006B010D">
        <w:rPr>
          <w:b/>
        </w:rPr>
        <w:t>Требования к оборудованию</w:t>
      </w:r>
    </w:p>
    <w:p w:rsidR="00F92771" w:rsidRPr="00DC7D6F" w:rsidRDefault="00F92771" w:rsidP="00F92771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6B010D">
        <w:rPr>
          <w:b/>
        </w:rPr>
        <w:t xml:space="preserve"> </w:t>
      </w:r>
      <w:r w:rsidRPr="00C73D20">
        <w:rPr>
          <w:b/>
        </w:rPr>
        <w:t>АИИС КУЭ</w:t>
      </w:r>
    </w:p>
    <w:p w:rsidR="00F92771" w:rsidRDefault="00F92771" w:rsidP="00F92771">
      <w:pPr>
        <w:ind w:left="426" w:firstLine="425"/>
        <w:jc w:val="both"/>
      </w:pPr>
      <w:r w:rsidRPr="00A5780E">
        <w:t>Для интеграции в существующую АИИС КУЭ ОАО «ТГК-1» вновь создаваемых частей АИИС КУЭ необходимо при их построении использовать счетчики э/э типа А1800, УСПД – типа RTU-325</w:t>
      </w:r>
      <w:r w:rsidRPr="00A5780E">
        <w:rPr>
          <w:lang w:val="en-US"/>
        </w:rPr>
        <w:t>L</w:t>
      </w:r>
      <w:r w:rsidRPr="00A5780E">
        <w:t>, программное обеспечение – Альфа-Центр.</w:t>
      </w:r>
    </w:p>
    <w:p w:rsidR="00F92771" w:rsidRPr="003F1374" w:rsidRDefault="00F92771" w:rsidP="00F92771">
      <w:pPr>
        <w:ind w:left="426" w:firstLine="425"/>
        <w:jc w:val="both"/>
      </w:pPr>
      <w:r>
        <w:lastRenderedPageBreak/>
        <w:t>Максимально возможно должно использоваться существующее на ЭС-1 ЦТЭЦ оборудование, удовлетворяющее требованиям предъявляемым к АИИС КУЭ.</w:t>
      </w:r>
    </w:p>
    <w:p w:rsidR="00F92771" w:rsidRDefault="00F92771" w:rsidP="00F92771">
      <w:pPr>
        <w:ind w:left="426" w:firstLine="425"/>
        <w:jc w:val="both"/>
      </w:pPr>
      <w:r w:rsidRPr="003F1374">
        <w:t xml:space="preserve">Оборудование </w:t>
      </w:r>
      <w:r>
        <w:t>АИИС КУЭ</w:t>
      </w:r>
      <w:r w:rsidRPr="003F1374">
        <w:t xml:space="preserve"> должно обеспечи</w:t>
      </w:r>
      <w:r>
        <w:t>вать прием и передачу информации в объеме и формате согласованном с ОАО «АТС» и ОАО «ТГК-1».</w:t>
      </w:r>
    </w:p>
    <w:p w:rsidR="00F92771" w:rsidRDefault="00F92771" w:rsidP="00F92771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ind w:left="426" w:firstLine="425"/>
        <w:jc w:val="both"/>
      </w:pPr>
      <w:r w:rsidRPr="00DC1669">
        <w:t xml:space="preserve">При организации измерений электрических величин в качестве </w:t>
      </w:r>
      <w:r>
        <w:t xml:space="preserve">многофункционального измерительного преобразователя (далее - </w:t>
      </w:r>
      <w:r w:rsidRPr="00DC1669">
        <w:t>МИП</w:t>
      </w:r>
      <w:r>
        <w:t>)</w:t>
      </w:r>
      <w:r w:rsidRPr="00DC1669">
        <w:t xml:space="preserve"> должны применяться счетчики э/э типа А1800</w:t>
      </w:r>
      <w:r>
        <w:t xml:space="preserve"> </w:t>
      </w:r>
      <w:r w:rsidRPr="00221BC9">
        <w:t>(модификация для телемеханики)</w:t>
      </w:r>
      <w:r>
        <w:t>, УСПД типа RTU-325</w:t>
      </w:r>
      <w:r w:rsidRPr="00DC7D6F">
        <w:t>T</w:t>
      </w:r>
      <w:r>
        <w:t xml:space="preserve">. </w:t>
      </w:r>
    </w:p>
    <w:p w:rsidR="00F92771" w:rsidRPr="00970D9B" w:rsidRDefault="00F92771" w:rsidP="00F92771">
      <w:pPr>
        <w:ind w:left="426" w:firstLine="425"/>
        <w:jc w:val="both"/>
      </w:pPr>
      <w:r>
        <w:t>В точках измерений совпадающих с точками коммерческого учета э/э необходимо совместное использование МИП А1800 для АИИС КУЭ и СОТИ АССО.</w:t>
      </w:r>
    </w:p>
    <w:p w:rsidR="00F92771" w:rsidRDefault="00F92771" w:rsidP="00F92771">
      <w:pPr>
        <w:ind w:left="426" w:firstLine="425"/>
        <w:jc w:val="both"/>
      </w:pPr>
      <w:r w:rsidRPr="003F1374">
        <w:t xml:space="preserve">Оборудование </w:t>
      </w:r>
      <w:r>
        <w:t>СОТИ АССО</w:t>
      </w:r>
      <w:r w:rsidRPr="003F1374">
        <w:t xml:space="preserve"> должно обеспечи</w:t>
      </w:r>
      <w:r>
        <w:t>вать прием и передачу сигналов в объеме согласованном филиалом ОАО «СО ЕЭС».</w:t>
      </w:r>
    </w:p>
    <w:p w:rsidR="00F92771" w:rsidRPr="003F1374" w:rsidRDefault="00F92771" w:rsidP="00F92771">
      <w:pPr>
        <w:spacing w:after="120"/>
        <w:ind w:left="425" w:firstLine="425"/>
        <w:jc w:val="both"/>
      </w:pPr>
      <w:r>
        <w:t>Должен быть предусмотрен 20% резерв по подключению дополнительных сигналов.</w:t>
      </w:r>
    </w:p>
    <w:p w:rsidR="00F92771" w:rsidRDefault="00F92771" w:rsidP="00F92771">
      <w:pPr>
        <w:numPr>
          <w:ilvl w:val="0"/>
          <w:numId w:val="23"/>
        </w:numPr>
        <w:ind w:left="714" w:hanging="357"/>
        <w:jc w:val="both"/>
        <w:rPr>
          <w:b/>
        </w:rPr>
      </w:pPr>
      <w:r w:rsidRPr="001911F7">
        <w:rPr>
          <w:b/>
        </w:rPr>
        <w:t>Особые требования</w:t>
      </w:r>
    </w:p>
    <w:p w:rsidR="00F92771" w:rsidRPr="00DC7D6F" w:rsidRDefault="00F92771" w:rsidP="00F92771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F92771" w:rsidRDefault="00F92771" w:rsidP="00F92771">
      <w:pPr>
        <w:ind w:left="426" w:firstLine="425"/>
        <w:jc w:val="both"/>
      </w:pPr>
      <w:r>
        <w:t>Выполнить работы в соответствии с проектной документацией АИИС КУЭ ЭС-1 ЦТЭЦ, разработанной ОАО «Ивэлектроналадка». При необходимости выполнить корректировку проектной документации.</w:t>
      </w:r>
    </w:p>
    <w:p w:rsidR="00F92771" w:rsidRDefault="00F92771" w:rsidP="00F92771">
      <w:pPr>
        <w:ind w:left="426" w:firstLine="425"/>
        <w:jc w:val="both"/>
      </w:pPr>
      <w:r>
        <w:t>Выполнить работы в соответствии с техническим заданием АИИС КУЭ ЭС-1 ЦТЭЦ. При необходимости выполнить корректировку технического задания АИИС КУЭ ЭС-1 ЦТЭЦ и согласовать его с ОАО «ТГК-1».</w:t>
      </w:r>
    </w:p>
    <w:p w:rsidR="00F92771" w:rsidRDefault="00F92771" w:rsidP="00F92771">
      <w:pPr>
        <w:ind w:left="426" w:firstLine="425"/>
        <w:jc w:val="both"/>
      </w:pPr>
      <w:r>
        <w:t>Согласовать рабочую документацию с филиалом «СО ЕЭС» Ленинградское РДУ в части оборудования, находящегося в диспетчерском управлении или ведении филиала.</w:t>
      </w:r>
    </w:p>
    <w:p w:rsidR="00F92771" w:rsidRPr="00EC1B8B" w:rsidRDefault="00F92771" w:rsidP="00F92771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F92771" w:rsidRDefault="00F92771" w:rsidP="00F92771">
      <w:pPr>
        <w:ind w:left="426" w:firstLine="425"/>
        <w:jc w:val="both"/>
      </w:pPr>
      <w:r>
        <w:t>Вся разрабатываемая документация по метрологической аттестации (в том числе методика выполнения измерений, программа методика испытаний и т.д.) должна быть выполнена и согласована в объеме и в соответствии с требованиями ОАО «АТС», НП «Совет рынка», Федерального агентства по техническому регулированию и метрологии и других органов, регулирующих отношения в области метрологической аттестации и ведению Государственного реестра средств измерений.</w:t>
      </w:r>
      <w:r w:rsidRPr="008D36D8">
        <w:t xml:space="preserve"> </w:t>
      </w:r>
    </w:p>
    <w:p w:rsidR="00F92771" w:rsidRDefault="00F92771" w:rsidP="00F92771">
      <w:pPr>
        <w:ind w:left="426" w:firstLine="425"/>
        <w:jc w:val="both"/>
      </w:pPr>
      <w:r w:rsidRPr="00024330">
        <w:t>Всё ис</w:t>
      </w:r>
      <w:r>
        <w:t>п</w:t>
      </w:r>
      <w:r w:rsidRPr="00024330">
        <w:t>оль</w:t>
      </w:r>
      <w:r>
        <w:t>зуемое измерительное оборудован</w:t>
      </w:r>
      <w:r w:rsidRPr="00024330">
        <w:t>ие АИИС КУЭ (</w:t>
      </w:r>
      <w:r w:rsidRPr="008D36D8">
        <w:t xml:space="preserve">измерительные </w:t>
      </w:r>
      <w:r w:rsidRPr="00024330">
        <w:t>ТТ и ТН</w:t>
      </w:r>
      <w:r w:rsidRPr="008D36D8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поверено.</w:t>
      </w:r>
    </w:p>
    <w:p w:rsidR="00F92771" w:rsidRPr="00125A1D" w:rsidRDefault="00F92771" w:rsidP="00F92771">
      <w:pPr>
        <w:ind w:left="426" w:firstLine="425"/>
        <w:jc w:val="both"/>
      </w:pPr>
      <w:r>
        <w:t>Метрологическое обеспечение АИИС КУЭ должно быть выполнено в объеме (подготовка и согласование</w:t>
      </w:r>
      <w:r w:rsidRPr="002F0932">
        <w:t xml:space="preserve"> </w:t>
      </w:r>
      <w:r>
        <w:t xml:space="preserve">документации и методик, проведение испытаний и т.д.) необходимом для получения </w:t>
      </w:r>
      <w:r w:rsidRPr="00D82241">
        <w:t>сертификат</w:t>
      </w:r>
      <w:r>
        <w:t>а</w:t>
      </w:r>
      <w:r w:rsidRPr="00D82241">
        <w:t xml:space="preserve"> о</w:t>
      </w:r>
      <w:r>
        <w:t xml:space="preserve"> внесения АИИС КУЭ в Государственный реестр средств измерений как единичное средство </w:t>
      </w:r>
      <w:r w:rsidRPr="00125A1D">
        <w:t>измерений и получения акта соответс</w:t>
      </w:r>
      <w:r>
        <w:t>т</w:t>
      </w:r>
      <w:r w:rsidRPr="00125A1D">
        <w:t>вия системы коммерческого учета субъекта оптового рынка техническим требованиям оптового рынка электрической энергии (мощности) не хуже класса А по объекту ГТУ-ТЭЦ.</w:t>
      </w:r>
    </w:p>
    <w:p w:rsidR="00F92771" w:rsidRDefault="00F92771" w:rsidP="00F92771">
      <w:pPr>
        <w:ind w:left="426" w:firstLine="425"/>
        <w:jc w:val="both"/>
      </w:pPr>
      <w:r>
        <w:t>Должна быть разработана эксплуатационная и другие виды документации (в том числе протоколы, акты, программы испытаний) необходимые для сдачи АИИС КУЭ ОАО «АТС» и принятия на обслуживание ОАО «ТГК-1».</w:t>
      </w:r>
    </w:p>
    <w:p w:rsidR="00F92771" w:rsidRDefault="00F92771" w:rsidP="00F92771">
      <w:pPr>
        <w:ind w:left="397" w:firstLine="425"/>
        <w:jc w:val="both"/>
      </w:pPr>
      <w:r>
        <w:lastRenderedPageBreak/>
        <w:t>Необходимо произвести стыковку оборудования Действующей части АИИС КУЭ с ГТУ-ТЭЦ ЭС-1 ЦТЭЦ ОАО «ТГК-1» для передачи данных в ОАО «АТС».</w:t>
      </w:r>
    </w:p>
    <w:p w:rsidR="00F92771" w:rsidRDefault="00F92771" w:rsidP="00F92771">
      <w:pPr>
        <w:ind w:left="397" w:firstLine="425"/>
        <w:jc w:val="both"/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t>СОТИ АССО</w:t>
      </w:r>
    </w:p>
    <w:p w:rsidR="00F92771" w:rsidRDefault="00F92771" w:rsidP="00F92771">
      <w:pPr>
        <w:ind w:left="426" w:firstLine="425"/>
        <w:jc w:val="both"/>
      </w:pPr>
      <w:r>
        <w:t>Выполнить работы в соответствии с проектной документацией СОТИ АССО и РАС ЭС-1 ЦТЭЦ, разработанной ОАО «Ивэлектроналадка». При необходимости выполнить корректировку проектной документации.</w:t>
      </w:r>
    </w:p>
    <w:p w:rsidR="00F92771" w:rsidRDefault="00F92771" w:rsidP="00F92771">
      <w:pPr>
        <w:ind w:left="426" w:firstLine="425"/>
        <w:jc w:val="both"/>
      </w:pPr>
      <w:r>
        <w:t>Выполнить работы в соответствии с техническим заданием СОТИ АССО и РАС ЭС-1 ЦТЭЦ. При необходимости выполнить корректировку технического задания СОТИ  АССО и РАС ЭС-1 ЦТЭЦ и согласовать его с ОАО «ТГК-1» и ОАО «СО ЕЭС».</w:t>
      </w:r>
    </w:p>
    <w:p w:rsidR="00F92771" w:rsidRPr="00221BC9" w:rsidRDefault="00F92771" w:rsidP="00F92771">
      <w:pPr>
        <w:ind w:left="426" w:firstLine="425"/>
        <w:jc w:val="both"/>
      </w:pPr>
      <w:r>
        <w:t>Согласовать график установки/замены измерительных трансформаторов с филиалом ОАО «СО ЕЭС» Ленинградское РДУ и ОАО «ТГК-1».</w:t>
      </w:r>
    </w:p>
    <w:p w:rsidR="00F92771" w:rsidRPr="00221BC9" w:rsidRDefault="00F92771" w:rsidP="00F92771">
      <w:pPr>
        <w:ind w:left="426" w:firstLine="425"/>
        <w:jc w:val="both"/>
      </w:pPr>
      <w:r w:rsidRPr="00024330">
        <w:t>Всё используемое</w:t>
      </w:r>
      <w:r>
        <w:t xml:space="preserve"> измерительное оборудован</w:t>
      </w:r>
      <w:r w:rsidRPr="00024330">
        <w:t>ие СОТИ АССО (</w:t>
      </w:r>
      <w:r w:rsidRPr="00502303">
        <w:t xml:space="preserve">измерительные </w:t>
      </w:r>
      <w:r w:rsidRPr="00024330">
        <w:t>ТТ и ТН</w:t>
      </w:r>
      <w:r w:rsidRPr="00502303">
        <w:t>, счетчики, а также промышленный контроллер, если он осуществляет функцию синхронизации времени, УДК и т.д.</w:t>
      </w:r>
      <w:r w:rsidRPr="00024330">
        <w:t>)</w:t>
      </w:r>
      <w:r>
        <w:t>,</w:t>
      </w:r>
      <w:r w:rsidRPr="00024330">
        <w:t xml:space="preserve"> как на момент создания, так и на момент сдачи должно состоять в Государственном реестре средств измерений и </w:t>
      </w:r>
      <w:r>
        <w:t>быть поверено</w:t>
      </w:r>
      <w:r w:rsidRPr="00024330">
        <w:t>.</w:t>
      </w:r>
    </w:p>
    <w:p w:rsidR="00F92771" w:rsidRDefault="00F92771" w:rsidP="00F92771">
      <w:pPr>
        <w:ind w:left="426" w:firstLine="425"/>
        <w:jc w:val="both"/>
      </w:pPr>
      <w:r w:rsidRPr="001603A2">
        <w:t>Всё ис</w:t>
      </w:r>
      <w:r>
        <w:t>п</w:t>
      </w:r>
      <w:r w:rsidRPr="001603A2">
        <w:t>ользуемое метрологическое оборудование СОТИ АССО, как на момент создания, так и на момент сдачи должно состоять в Государственном реестре средств измерений.</w:t>
      </w:r>
    </w:p>
    <w:p w:rsidR="00F92771" w:rsidRDefault="00F92771" w:rsidP="00F92771">
      <w:pPr>
        <w:ind w:left="426" w:firstLine="425"/>
        <w:jc w:val="both"/>
      </w:pPr>
      <w:r w:rsidRPr="00C1164C">
        <w:t>С каждого шкафа ТМ в направлении ДЦ ОАО «ТГК-1» должна передаваться</w:t>
      </w:r>
      <w:r w:rsidRPr="00C1164C">
        <w:br/>
        <w:t>следующая сервисная/диагностическая информация:</w:t>
      </w:r>
    </w:p>
    <w:p w:rsidR="00F92771" w:rsidRDefault="00F92771" w:rsidP="00F92771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открытия дверей шкафов НКУ (закр/откр).</w:t>
      </w:r>
    </w:p>
    <w:p w:rsidR="00F92771" w:rsidRDefault="00F92771" w:rsidP="00F92771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Телесигналы состояния электропитания шкафа (основное, резервное).</w:t>
      </w:r>
    </w:p>
    <w:p w:rsidR="00F92771" w:rsidRDefault="00F92771" w:rsidP="00F92771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 состояния (наличия) оперативного тока, если он введён в шкаф (есть/нет).</w:t>
      </w:r>
    </w:p>
    <w:p w:rsidR="00F92771" w:rsidRDefault="00F92771" w:rsidP="00F92771">
      <w:pPr>
        <w:pStyle w:val="af4"/>
        <w:numPr>
          <w:ilvl w:val="0"/>
          <w:numId w:val="36"/>
        </w:numPr>
        <w:tabs>
          <w:tab w:val="left" w:pos="1701"/>
        </w:tabs>
        <w:ind w:left="993" w:firstLine="425"/>
        <w:jc w:val="both"/>
      </w:pPr>
      <w:r w:rsidRPr="00C1164C">
        <w:t>Телесигнализация положения автоматических выключателей электропитания оборудования шкафов НКУ.</w:t>
      </w:r>
    </w:p>
    <w:p w:rsidR="00F92771" w:rsidRPr="001603A2" w:rsidRDefault="00F92771" w:rsidP="00F92771">
      <w:pPr>
        <w:pStyle w:val="af4"/>
        <w:numPr>
          <w:ilvl w:val="0"/>
          <w:numId w:val="36"/>
        </w:numPr>
        <w:tabs>
          <w:tab w:val="left" w:pos="426"/>
          <w:tab w:val="left" w:pos="1701"/>
        </w:tabs>
        <w:ind w:left="993" w:firstLine="425"/>
        <w:jc w:val="both"/>
      </w:pPr>
      <w:r w:rsidRPr="00C1164C">
        <w:t>Телеизмерения температуры внутри</w:t>
      </w:r>
      <w:r w:rsidRPr="00C1164C">
        <w:rPr>
          <w:color w:val="000000"/>
          <w:spacing w:val="-1"/>
        </w:rPr>
        <w:t xml:space="preserve"> шкафов, содержащих микропроцессорное </w:t>
      </w:r>
      <w:r w:rsidRPr="00C1164C">
        <w:rPr>
          <w:color w:val="000000"/>
        </w:rPr>
        <w:t>оборудование.</w:t>
      </w:r>
    </w:p>
    <w:p w:rsidR="00F92771" w:rsidRDefault="00F92771" w:rsidP="00F92771">
      <w:pPr>
        <w:ind w:left="426" w:firstLine="425"/>
        <w:jc w:val="both"/>
      </w:pPr>
      <w:r w:rsidRPr="00BC4B01">
        <w:t>Микропроцессорная техника в шкафах НКУ ТМ должна быть запитана через дистанционно-управляемые выключатели электропитания.</w:t>
      </w:r>
    </w:p>
    <w:p w:rsidR="00F92771" w:rsidRDefault="00F92771" w:rsidP="00F92771">
      <w:pPr>
        <w:ind w:left="426" w:firstLine="425"/>
        <w:jc w:val="both"/>
      </w:pPr>
      <w:r w:rsidRPr="001603A2">
        <w:t>Должна быть</w:t>
      </w:r>
      <w:r>
        <w:t xml:space="preserve"> разработана эксплуатационная и другие виды документации (в том числе протоколы, акты, программы испытаний и т.д.) необходимые для сдачи </w:t>
      </w:r>
      <w:r>
        <w:br/>
        <w:t>СОТИ АССО филиалу ОАО «СО ЕЭС» Ленинградское РДУ и принятия на обслуживание ОАО «ТГК-1».</w:t>
      </w:r>
    </w:p>
    <w:p w:rsidR="00F92771" w:rsidRDefault="00F92771" w:rsidP="00F92771">
      <w:pPr>
        <w:ind w:left="425" w:firstLine="425"/>
        <w:jc w:val="both"/>
      </w:pPr>
      <w:r>
        <w:t xml:space="preserve">До ввода в промышленную эксплуатацию необходимо получить подписанное без замечаний заключение Системного оператора (СО) о соответствии субъекта оптового рынка техническим </w:t>
      </w:r>
      <w:r w:rsidRPr="00D97248">
        <w:t>требованиям к</w:t>
      </w:r>
      <w:r>
        <w:t xml:space="preserve">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(СОТИ АССО).</w:t>
      </w:r>
    </w:p>
    <w:p w:rsidR="00F92771" w:rsidRDefault="00F92771" w:rsidP="00F92771">
      <w:pPr>
        <w:ind w:left="397" w:firstLine="425"/>
        <w:jc w:val="both"/>
      </w:pPr>
      <w:r>
        <w:t>Необходимо произвести стыковку оборудования Действующей части СОТИ АССО с ГТУ-ТЭЦ ЭС-1 ЦТЭЦ ОАО «ТГК-1» для передачи данных в ОАО «СО ЕЭС».</w:t>
      </w:r>
    </w:p>
    <w:p w:rsidR="00F92771" w:rsidRDefault="00F92771" w:rsidP="00F92771">
      <w:pPr>
        <w:spacing w:after="120"/>
        <w:ind w:left="425" w:firstLine="425"/>
        <w:jc w:val="both"/>
      </w:pPr>
    </w:p>
    <w:p w:rsidR="00F92771" w:rsidRDefault="00F92771" w:rsidP="00F92771">
      <w:pPr>
        <w:pStyle w:val="af4"/>
        <w:numPr>
          <w:ilvl w:val="0"/>
          <w:numId w:val="23"/>
        </w:numPr>
        <w:spacing w:before="120"/>
        <w:ind w:left="714" w:hanging="357"/>
        <w:jc w:val="both"/>
        <w:rPr>
          <w:b/>
        </w:rPr>
      </w:pPr>
      <w:r w:rsidRPr="00507B6A">
        <w:rPr>
          <w:b/>
        </w:rPr>
        <w:t>Состав и содержание работ</w:t>
      </w:r>
    </w:p>
    <w:p w:rsidR="00F92771" w:rsidRPr="00FC0055" w:rsidRDefault="00F92771" w:rsidP="00F92771">
      <w:pPr>
        <w:pStyle w:val="af4"/>
        <w:numPr>
          <w:ilvl w:val="0"/>
          <w:numId w:val="37"/>
        </w:numPr>
        <w:jc w:val="both"/>
        <w:rPr>
          <w:b/>
          <w:vanish/>
        </w:rPr>
      </w:pP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 w:rsidRPr="00C73D20">
        <w:rPr>
          <w:b/>
        </w:rPr>
        <w:t>АИИС КУЭ</w:t>
      </w:r>
    </w:p>
    <w:p w:rsidR="00F92771" w:rsidRDefault="00F92771" w:rsidP="00F92771">
      <w:pPr>
        <w:spacing w:after="120"/>
        <w:ind w:left="425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СМР, ПНР, а так же процедуры сдачи АИИС </w:t>
      </w:r>
      <w:r w:rsidRPr="002A0250">
        <w:t xml:space="preserve">КУЭ </w:t>
      </w:r>
      <w:r>
        <w:t xml:space="preserve">должны быть выполнены в объеме необходимом для </w:t>
      </w:r>
      <w:r w:rsidRPr="002A0250">
        <w:t>получени</w:t>
      </w:r>
      <w:r>
        <w:t xml:space="preserve">я сертификата о внесении АИИС КУЭ в Государственный реестр как единичное средство измерения и получения акта </w:t>
      </w:r>
      <w:r w:rsidRPr="00D82241">
        <w:t>(</w:t>
      </w:r>
      <w:r>
        <w:t>п</w:t>
      </w:r>
      <w:r w:rsidRPr="00D82241">
        <w:t>аспорт</w:t>
      </w:r>
      <w:r>
        <w:t>а</w:t>
      </w:r>
      <w:r w:rsidRPr="00D82241">
        <w:t>) соответствия системы коммерческого учета техническим требованиям оптового рынка электрической энергии (мощ</w:t>
      </w:r>
      <w:r>
        <w:t>ности</w:t>
      </w:r>
      <w:r w:rsidRPr="00142856">
        <w:t xml:space="preserve">) </w:t>
      </w:r>
      <w:r>
        <w:t>не хуже класса «А».</w:t>
      </w:r>
    </w:p>
    <w:p w:rsidR="00F92771" w:rsidRPr="00C73D20" w:rsidRDefault="00F92771" w:rsidP="00F92771">
      <w:pPr>
        <w:pStyle w:val="af4"/>
        <w:numPr>
          <w:ilvl w:val="1"/>
          <w:numId w:val="37"/>
        </w:numPr>
        <w:ind w:left="1134"/>
        <w:jc w:val="both"/>
        <w:rPr>
          <w:b/>
        </w:rPr>
      </w:pPr>
      <w:r>
        <w:rPr>
          <w:b/>
        </w:rPr>
        <w:lastRenderedPageBreak/>
        <w:t>СОТИ АССО</w:t>
      </w:r>
    </w:p>
    <w:p w:rsidR="00F92771" w:rsidRDefault="00F92771" w:rsidP="00F92771">
      <w:pPr>
        <w:spacing w:after="120"/>
        <w:ind w:left="425" w:firstLine="425"/>
        <w:jc w:val="both"/>
      </w:pPr>
      <w:r w:rsidRPr="00D37338">
        <w:t>Состав</w:t>
      </w:r>
      <w:r>
        <w:t xml:space="preserve">, стадии, этапы </w:t>
      </w:r>
      <w:r w:rsidRPr="00D37338">
        <w:t xml:space="preserve">и содержание </w:t>
      </w:r>
      <w:r>
        <w:t xml:space="preserve">работ по СМР, ПНР, а так же процедуры сдачи СОТИ АССО должны быть выполнены в соответствии с предъявляемыми к системе СОТИ АССО требованиями (в том числе и требованиями филиала ОАО «СО ЕЭС» Ленинградского РДУ) в объеме необходимом для получения заключения Системного оператора (СО) о соответствии субъекта оптового рынка техническим </w:t>
      </w:r>
      <w:r w:rsidRPr="00D97248">
        <w:t xml:space="preserve">требованиям </w:t>
      </w:r>
      <w:r>
        <w:t xml:space="preserve">к информационному обмену технологической информацией с </w:t>
      </w:r>
      <w:r w:rsidRPr="00AE6E67">
        <w:t>автомати</w:t>
      </w:r>
      <w:r>
        <w:t>зированной системой системного оператора (СОТИ АССО) ЭС-1 ЦТЭЦ (без замечаний) к текстовым документам</w:t>
      </w:r>
      <w:r w:rsidRPr="003F1374">
        <w:t>.</w:t>
      </w:r>
    </w:p>
    <w:p w:rsidR="00F92771" w:rsidRPr="00C30954" w:rsidRDefault="00F92771" w:rsidP="00F92771">
      <w:pPr>
        <w:pStyle w:val="af4"/>
        <w:numPr>
          <w:ilvl w:val="0"/>
          <w:numId w:val="37"/>
        </w:numPr>
        <w:ind w:left="284" w:firstLine="66"/>
        <w:rPr>
          <w:b/>
        </w:rPr>
      </w:pPr>
      <w:r w:rsidRPr="00C30954">
        <w:rPr>
          <w:b/>
        </w:rPr>
        <w:t>Требования к подрядной организации.</w:t>
      </w:r>
    </w:p>
    <w:p w:rsidR="00F92771" w:rsidRPr="00AA5BA2" w:rsidRDefault="00F92771" w:rsidP="00F92771">
      <w:pPr>
        <w:tabs>
          <w:tab w:val="left" w:pos="426"/>
        </w:tabs>
        <w:suppressAutoHyphens/>
        <w:spacing w:line="216" w:lineRule="auto"/>
        <w:ind w:left="426"/>
        <w:jc w:val="both"/>
        <w:rPr>
          <w:b/>
        </w:rPr>
      </w:pPr>
      <w:r>
        <w:tab/>
      </w:r>
      <w:r w:rsidRPr="00AA5BA2">
        <w:t>Подрядчик в результате выполнения работ обязан обеспечить восстановление нормативных эксплуатационных характеристик оборудования в соответствии с требованиями НТД.</w:t>
      </w:r>
    </w:p>
    <w:p w:rsidR="00F92771" w:rsidRDefault="00F92771" w:rsidP="00F92771">
      <w:pPr>
        <w:tabs>
          <w:tab w:val="left" w:pos="426"/>
        </w:tabs>
        <w:suppressAutoHyphens/>
        <w:spacing w:line="216" w:lineRule="auto"/>
        <w:ind w:left="426" w:firstLine="283"/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>
        <w:rPr>
          <w:b/>
        </w:rPr>
        <w:t>6</w:t>
      </w:r>
      <w:r w:rsidRPr="00AA5BA2">
        <w:rPr>
          <w:b/>
        </w:rPr>
        <w:t>.1. Общие требования</w:t>
      </w:r>
      <w:bookmarkEnd w:id="1"/>
      <w:bookmarkEnd w:id="2"/>
      <w:bookmarkEnd w:id="3"/>
      <w:bookmarkEnd w:id="4"/>
      <w:bookmarkEnd w:id="5"/>
      <w:r w:rsidRPr="00AA5BA2">
        <w:rPr>
          <w:b/>
        </w:rPr>
        <w:t>:</w:t>
      </w:r>
    </w:p>
    <w:p w:rsidR="00F92771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обеспечить с</w:t>
      </w:r>
      <w:r>
        <w:t>оответствие</w:t>
      </w:r>
      <w:r w:rsidRPr="005F1D4C">
        <w:t xml:space="preserve"> требованиям системы ценообразования, принятой в ОАО «ТГК-1»;</w:t>
      </w:r>
    </w:p>
    <w:p w:rsidR="00065ADB" w:rsidRPr="005F1D4C" w:rsidRDefault="00065ADB" w:rsidP="00065ADB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>
        <w:t>н</w:t>
      </w:r>
      <w:r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объектов капитального строительства: раздел </w:t>
      </w:r>
      <w:r w:rsidRPr="00344C86">
        <w:rPr>
          <w:lang w:val="en-US"/>
        </w:rPr>
        <w:t>III</w:t>
      </w:r>
      <w:r w:rsidRPr="00344C86">
        <w:t xml:space="preserve">, </w:t>
      </w:r>
      <w:r w:rsidRPr="003B1120">
        <w:t>п.п. 23.6; 24.10-24.13</w:t>
      </w:r>
      <w:r w:rsidR="007F7809">
        <w:t>; 33.1.11</w:t>
      </w:r>
      <w:r w:rsidRPr="003045EF">
        <w:t xml:space="preserve">, утвержденных Приказом №624 от 30.12.2009 </w:t>
      </w:r>
      <w:r w:rsidRPr="00B93083">
        <w:t>МинРегионРазвития</w:t>
      </w:r>
      <w:r>
        <w:t xml:space="preserve"> РФ;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 xml:space="preserve">подрядчик обязан соблюдать требования </w:t>
      </w:r>
      <w:r>
        <w:t>системы экологического менеджмента</w:t>
      </w:r>
      <w:r w:rsidRPr="005F1D4C">
        <w:t xml:space="preserve">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 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 xml:space="preserve">подрядчик несет ответственность за соблюдение требований природоохранного законодательства Российской Федерации и </w:t>
      </w:r>
      <w:r>
        <w:t>системы экологического менеджмента</w:t>
      </w:r>
      <w:r w:rsidRPr="005F1D4C">
        <w:t xml:space="preserve"> ОАО</w:t>
      </w:r>
      <w:r>
        <w:t> </w:t>
      </w:r>
      <w:r w:rsidRPr="005F1D4C">
        <w:t>«ТГК-1»;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num" w:pos="142"/>
          <w:tab w:val="num" w:pos="426"/>
          <w:tab w:val="left" w:pos="851"/>
          <w:tab w:val="left" w:pos="1418"/>
        </w:tabs>
        <w:suppressAutoHyphens/>
        <w:spacing w:line="216" w:lineRule="auto"/>
        <w:ind w:left="426" w:firstLine="0"/>
        <w:jc w:val="both"/>
      </w:pPr>
      <w:r w:rsidRPr="005F1D4C">
        <w:t>акты сдачи - приемки могут быть подписаны Заказчиком при условии выполнения подрядчиком указанных выше требований.</w:t>
      </w:r>
    </w:p>
    <w:p w:rsidR="00F92771" w:rsidRDefault="00F92771" w:rsidP="00F92771">
      <w:pPr>
        <w:tabs>
          <w:tab w:val="left" w:pos="1276"/>
        </w:tabs>
        <w:suppressAutoHyphens/>
        <w:spacing w:line="216" w:lineRule="auto"/>
        <w:ind w:left="709"/>
        <w:rPr>
          <w:b/>
          <w:lang w:val="en-US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>
        <w:rPr>
          <w:b/>
        </w:rPr>
        <w:t>6</w:t>
      </w:r>
      <w:r w:rsidRPr="00AA5BA2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>:</w:t>
      </w:r>
    </w:p>
    <w:p w:rsidR="008611E4" w:rsidRDefault="008611E4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F6768F">
        <w:t xml:space="preserve">опыт работы по </w:t>
      </w:r>
      <w:r>
        <w:t>выполнению аналогичных работ</w:t>
      </w:r>
      <w:r w:rsidRPr="00F6768F">
        <w:t xml:space="preserve"> не менее 3 лет;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F92771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DF3403">
        <w:t xml:space="preserve">располагать кадрами, обладающими соответствующей квалификацией для осуществления проектных, строительных, монтажных, специальных, пуско-наладочных работ, поставки оборудования и прочих работ (дипломированные производители работ с опытом работы не менее 3-х последних лет по указанному профилю; </w:t>
      </w:r>
    </w:p>
    <w:p w:rsidR="00F92771" w:rsidRPr="00DF3403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DF3403"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lastRenderedPageBreak/>
        <w:t xml:space="preserve"> у персонала, осуществляющего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142"/>
        </w:tabs>
        <w:suppressAutoHyphens/>
        <w:spacing w:line="216" w:lineRule="auto"/>
        <w:ind w:left="426" w:firstLine="0"/>
        <w:jc w:val="both"/>
      </w:pPr>
      <w:r w:rsidRPr="005F1D4C">
        <w:t>исключить применение асбестсодержащих материалов при проведении работ;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иметь в наличии обученных и аттестованных ИТР (руководителей работ) с опытом работы не менее 3-х лет, быть производителем работ, руководителем работ по промежуточному наряду;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 xml:space="preserve">досконально знать технологию </w:t>
      </w:r>
      <w:r>
        <w:t>выполнения данного вида работ</w:t>
      </w:r>
      <w:r w:rsidRPr="005F1D4C">
        <w:t>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  <w:tab w:val="num" w:pos="1418"/>
        </w:tabs>
        <w:suppressAutoHyphens/>
        <w:spacing w:line="216" w:lineRule="auto"/>
        <w:ind w:left="426" w:firstLine="0"/>
        <w:jc w:val="both"/>
      </w:pPr>
      <w:r w:rsidRPr="005F1D4C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>
        <w:t>иметь все необходимые для выполнения работ</w:t>
      </w:r>
      <w:r w:rsidRPr="005F1D4C">
        <w:t xml:space="preserve"> инструменты и специальные приспособления;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самостоятельно выполнять устройство лесов и подмостей;</w:t>
      </w:r>
    </w:p>
    <w:p w:rsidR="00F92771" w:rsidRPr="000760CA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0760CA">
        <w:t>самостоятельно выполнять погрузочно-разгрузочные работы;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самостоятельно выполнять транспортное обеспечение работ: перевозку необходимых материалов, в том числе материалов со складов Заказчика, на объекты; вывоз мусора, образовавшегося в ходе выполнения работ, на площадки временного хранения;</w:t>
      </w:r>
    </w:p>
    <w:p w:rsidR="00F92771" w:rsidRPr="005F1D4C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организовать своевременное оформление и ведение исполнительной документации, составление при необходимости ППР, актов на скрытые работы;</w:t>
      </w:r>
    </w:p>
    <w:p w:rsidR="00F92771" w:rsidRDefault="00F92771" w:rsidP="00F92771">
      <w:pPr>
        <w:numPr>
          <w:ilvl w:val="0"/>
          <w:numId w:val="38"/>
        </w:numPr>
        <w:tabs>
          <w:tab w:val="decimal" w:pos="284"/>
          <w:tab w:val="left" w:pos="426"/>
          <w:tab w:val="left" w:pos="851"/>
        </w:tabs>
        <w:suppressAutoHyphens/>
        <w:spacing w:line="216" w:lineRule="auto"/>
        <w:ind w:left="426" w:firstLine="0"/>
        <w:jc w:val="both"/>
      </w:pPr>
      <w:r w:rsidRPr="005F1D4C">
        <w:t>обеспечить выполнение работ в соответствии с согласованным графиком работ.</w:t>
      </w:r>
    </w:p>
    <w:p w:rsidR="00F92771" w:rsidRDefault="00F92771" w:rsidP="00F92771">
      <w:pPr>
        <w:suppressAutoHyphens/>
        <w:ind w:left="709"/>
        <w:jc w:val="both"/>
        <w:rPr>
          <w:b/>
        </w:rPr>
      </w:pPr>
      <w:r>
        <w:rPr>
          <w:b/>
        </w:rPr>
        <w:t>6.3. Требования к подрядчику при привлечении субподрядчиков:</w:t>
      </w:r>
    </w:p>
    <w:p w:rsidR="00F92771" w:rsidRDefault="00B93083" w:rsidP="00F92771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Н</w:t>
      </w:r>
      <w:r w:rsidRPr="00344C86">
        <w:t xml:space="preserve">аличие действующего на территории Российской Федерации и необходимого для выполнения работ на весь срок действия договора свидетельства СРО о допуске к работам на объектах капитального строительства, которые оказывают влияние на безопасность объектов капитального строительства: раздел </w:t>
      </w:r>
      <w:r w:rsidRPr="00344C86">
        <w:rPr>
          <w:lang w:val="en-US"/>
        </w:rPr>
        <w:t>III</w:t>
      </w:r>
      <w:r w:rsidRPr="00344C86">
        <w:t xml:space="preserve">, </w:t>
      </w:r>
      <w:r w:rsidRPr="003B1120">
        <w:t xml:space="preserve">п.п. </w:t>
      </w:r>
      <w:r>
        <w:t>33.1.11</w:t>
      </w:r>
      <w:r w:rsidRPr="003045EF">
        <w:t xml:space="preserve">, утвержденных Приказом №624 от 30.12.2009 </w:t>
      </w:r>
      <w:r w:rsidRPr="00B93083">
        <w:t>МинРегионРазвития</w:t>
      </w:r>
      <w:r>
        <w:t xml:space="preserve"> РФ</w:t>
      </w:r>
      <w:r w:rsidR="008611E4">
        <w:rPr>
          <w:i/>
        </w:rPr>
        <w:t>.</w:t>
      </w:r>
      <w:r w:rsidR="00F92771">
        <w:rPr>
          <w:rFonts w:cs="Calibri"/>
        </w:rPr>
        <w:t xml:space="preserve"> 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подрядчик.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  <w:outlineLvl w:val="0"/>
      </w:pPr>
      <w:r>
        <w:t>Заказчик оставляет за собой право отклонить любого из предложенных субподрядчиков.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</w:pPr>
      <w:r>
        <w:t>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</w:pPr>
      <w:r>
        <w:t>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F92771" w:rsidRDefault="00F92771" w:rsidP="00F92771">
      <w:pPr>
        <w:tabs>
          <w:tab w:val="left" w:pos="426"/>
        </w:tabs>
        <w:suppressAutoHyphens/>
        <w:ind w:left="426" w:firstLine="708"/>
        <w:jc w:val="both"/>
      </w:pPr>
      <w:r>
        <w:t>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F92771" w:rsidRPr="00AA5BA2" w:rsidRDefault="00F92771" w:rsidP="00F92771">
      <w:pPr>
        <w:tabs>
          <w:tab w:val="left" w:pos="426"/>
        </w:tabs>
        <w:suppressAutoHyphens/>
        <w:spacing w:line="216" w:lineRule="auto"/>
        <w:ind w:left="426"/>
        <w:jc w:val="both"/>
        <w:rPr>
          <w:b/>
        </w:rPr>
      </w:pPr>
    </w:p>
    <w:p w:rsidR="00F92771" w:rsidRDefault="00F92771" w:rsidP="00F92771">
      <w:pPr>
        <w:tabs>
          <w:tab w:val="left" w:pos="709"/>
        </w:tabs>
        <w:suppressAutoHyphens/>
        <w:spacing w:line="216" w:lineRule="auto"/>
        <w:ind w:left="709" w:firstLine="11"/>
        <w:contextualSpacing/>
        <w:jc w:val="both"/>
        <w:rPr>
          <w:b/>
        </w:rPr>
      </w:pPr>
      <w:r>
        <w:rPr>
          <w:b/>
        </w:rPr>
        <w:t>6.4.  Требования к защите конфиденциальной информации.</w:t>
      </w:r>
    </w:p>
    <w:p w:rsidR="00F92771" w:rsidRDefault="00F92771" w:rsidP="00F92771">
      <w:pPr>
        <w:tabs>
          <w:tab w:val="left" w:pos="426"/>
        </w:tabs>
        <w:suppressAutoHyphens/>
        <w:spacing w:line="216" w:lineRule="auto"/>
        <w:ind w:left="426" w:firstLine="851"/>
        <w:contextualSpacing/>
        <w:jc w:val="both"/>
      </w:pPr>
      <w:r w:rsidRPr="00166CC3">
        <w:t xml:space="preserve">В случае </w:t>
      </w:r>
      <w:r>
        <w:t xml:space="preserve">передачи подрядчику информации, необходимой </w:t>
      </w:r>
      <w:r w:rsidRPr="00153814">
        <w:t>для формирования  предложения на участие в конкурентной процедуре</w:t>
      </w:r>
      <w:r>
        <w:t>, а также документальных материалов, содержащих сведения, составляющие коммерческую тайну или иную конфиденциальную информацию, подрядчик обязан</w:t>
      </w:r>
      <w:r w:rsidRPr="003172BF">
        <w:t>:</w:t>
      </w:r>
    </w:p>
    <w:p w:rsidR="00F92771" w:rsidRDefault="00F92771" w:rsidP="00F92771">
      <w:pPr>
        <w:tabs>
          <w:tab w:val="left" w:pos="851"/>
          <w:tab w:val="left" w:pos="2977"/>
        </w:tabs>
        <w:suppressAutoHyphens/>
        <w:spacing w:line="216" w:lineRule="auto"/>
        <w:ind w:left="426"/>
        <w:contextualSpacing/>
        <w:jc w:val="both"/>
      </w:pPr>
      <w:r>
        <w:t>- предоставить перечень нормативных документов по защите информации, составляющей коммерческую тайну, или иной конфиденциальной информации,  а также сведения</w:t>
      </w:r>
      <w:r w:rsidRPr="003172BF">
        <w:t>:</w:t>
      </w:r>
    </w:p>
    <w:p w:rsidR="00F92771" w:rsidRDefault="00F92771" w:rsidP="00F92771">
      <w:pPr>
        <w:tabs>
          <w:tab w:val="left" w:pos="851"/>
        </w:tabs>
        <w:suppressAutoHyphens/>
        <w:spacing w:line="216" w:lineRule="auto"/>
        <w:ind w:left="426"/>
        <w:contextualSpacing/>
        <w:jc w:val="both"/>
      </w:pPr>
      <w:r>
        <w:t>- об ограничении доступа к информации, составляющей коммерческую тайну контрагентов, порядке обращения с этой информацией и контроль за его соблюдением</w:t>
      </w:r>
      <w:r w:rsidRPr="003172BF">
        <w:t>;</w:t>
      </w:r>
    </w:p>
    <w:p w:rsidR="00F92771" w:rsidRDefault="00F92771" w:rsidP="00F92771">
      <w:pPr>
        <w:tabs>
          <w:tab w:val="left" w:pos="851"/>
        </w:tabs>
        <w:suppressAutoHyphens/>
        <w:spacing w:line="216" w:lineRule="auto"/>
        <w:ind w:left="426"/>
        <w:contextualSpacing/>
        <w:jc w:val="both"/>
      </w:pPr>
      <w:r>
        <w:t>-   о наличии в трудовых договорах с работниками запрета разглашения информации, составляющей коммерческую тайну, обладателями которой являются контрагенты, и использования без их согласия этой информации в личных целях.</w:t>
      </w:r>
    </w:p>
    <w:p w:rsidR="00F92771" w:rsidRPr="00482B78" w:rsidRDefault="00F92771" w:rsidP="00F92771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  <w:r w:rsidRPr="003172BF">
        <w:t xml:space="preserve">- заключить </w:t>
      </w:r>
      <w:r>
        <w:t>с ОАО «ТГК-1» Соглашение о конфиденциальности  (по форме ОАО ТГК-1»). Данная форма должна быть неотъемлемым приложением технического задания.</w:t>
      </w:r>
    </w:p>
    <w:p w:rsidR="00F92771" w:rsidRDefault="00F92771" w:rsidP="00F92771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  <w:r w:rsidRPr="00AF451C">
        <w:t xml:space="preserve">- </w:t>
      </w:r>
      <w:r>
        <w:t>проводить обработку персональных данных в соответствии с федеральным законом №152-ФЗ от 27.07.2006г.</w:t>
      </w:r>
    </w:p>
    <w:p w:rsidR="007A1800" w:rsidRPr="00AF451C" w:rsidRDefault="007A1800" w:rsidP="00C30954">
      <w:pPr>
        <w:tabs>
          <w:tab w:val="left" w:pos="426"/>
        </w:tabs>
        <w:suppressAutoHyphens/>
        <w:spacing w:line="216" w:lineRule="auto"/>
        <w:ind w:left="426"/>
        <w:contextualSpacing/>
        <w:jc w:val="both"/>
      </w:pPr>
    </w:p>
    <w:p w:rsidR="00C30954" w:rsidRDefault="00C30954" w:rsidP="00C30954">
      <w:pPr>
        <w:tabs>
          <w:tab w:val="left" w:pos="426"/>
        </w:tabs>
        <w:spacing w:after="120"/>
        <w:ind w:left="426" w:firstLine="425"/>
        <w:jc w:val="both"/>
      </w:pPr>
    </w:p>
    <w:p w:rsidR="006D37BF" w:rsidRDefault="006D37BF" w:rsidP="006D37BF">
      <w:pPr>
        <w:ind w:left="426"/>
      </w:pPr>
    </w:p>
    <w:p w:rsidR="006D37BF" w:rsidRDefault="006D37BF" w:rsidP="006D37BF">
      <w:pPr>
        <w:ind w:left="426"/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353"/>
        <w:gridCol w:w="4678"/>
      </w:tblGrid>
      <w:tr w:rsidR="00046293" w:rsidRPr="00396EC0" w:rsidTr="00046293">
        <w:trPr>
          <w:trHeight w:val="492"/>
        </w:trPr>
        <w:tc>
          <w:tcPr>
            <w:tcW w:w="5353" w:type="dxa"/>
            <w:shd w:val="clear" w:color="auto" w:fill="auto"/>
          </w:tcPr>
          <w:p w:rsidR="00046293" w:rsidRPr="00110B1C" w:rsidRDefault="00046293" w:rsidP="0045203D">
            <w:pPr>
              <w:jc w:val="both"/>
            </w:pPr>
            <w:r w:rsidRPr="00110B1C">
              <w:t>Заказчик:</w:t>
            </w:r>
          </w:p>
        </w:tc>
        <w:tc>
          <w:tcPr>
            <w:tcW w:w="4678" w:type="dxa"/>
            <w:shd w:val="clear" w:color="auto" w:fill="auto"/>
          </w:tcPr>
          <w:p w:rsidR="00046293" w:rsidRPr="00110B1C" w:rsidRDefault="00046293" w:rsidP="0045203D">
            <w:pPr>
              <w:jc w:val="both"/>
            </w:pPr>
            <w:r w:rsidRPr="00110B1C">
              <w:t>Подрядчик:</w:t>
            </w:r>
          </w:p>
        </w:tc>
      </w:tr>
      <w:tr w:rsidR="00046293" w:rsidRPr="00396EC0" w:rsidTr="00046293">
        <w:trPr>
          <w:trHeight w:val="1323"/>
        </w:trPr>
        <w:tc>
          <w:tcPr>
            <w:tcW w:w="5353" w:type="dxa"/>
            <w:shd w:val="clear" w:color="auto" w:fill="auto"/>
          </w:tcPr>
          <w:p w:rsidR="00046293" w:rsidRDefault="00046293" w:rsidP="0045203D">
            <w:pPr>
              <w:spacing w:line="360" w:lineRule="auto"/>
              <w:jc w:val="both"/>
            </w:pPr>
            <w:r>
              <w:t>З</w:t>
            </w:r>
            <w:r w:rsidRPr="00B9572B">
              <w:t xml:space="preserve">аместителя генерального директора </w:t>
            </w:r>
          </w:p>
          <w:p w:rsidR="00046293" w:rsidRDefault="00046293" w:rsidP="0045203D">
            <w:pPr>
              <w:spacing w:line="360" w:lineRule="auto"/>
              <w:jc w:val="both"/>
            </w:pPr>
            <w:r w:rsidRPr="00B9572B">
              <w:t>по капитальному строительству</w:t>
            </w:r>
            <w:r>
              <w:t xml:space="preserve"> </w:t>
            </w:r>
          </w:p>
          <w:p w:rsidR="00046293" w:rsidRDefault="00046293" w:rsidP="0045203D">
            <w:pPr>
              <w:spacing w:line="360" w:lineRule="auto"/>
              <w:jc w:val="both"/>
            </w:pPr>
            <w:r>
              <w:t>ОАО «ТГК-1»</w:t>
            </w:r>
          </w:p>
          <w:p w:rsidR="00046293" w:rsidRDefault="00046293" w:rsidP="0045203D">
            <w:pPr>
              <w:spacing w:line="360" w:lineRule="auto"/>
              <w:jc w:val="both"/>
            </w:pPr>
          </w:p>
          <w:p w:rsidR="00046293" w:rsidRPr="00110B1C" w:rsidRDefault="00046293" w:rsidP="0045203D">
            <w:pPr>
              <w:spacing w:line="360" w:lineRule="auto"/>
              <w:jc w:val="both"/>
            </w:pPr>
            <w:r>
              <w:t>_____________________ В.Е. Ведерчик</w:t>
            </w:r>
          </w:p>
        </w:tc>
        <w:tc>
          <w:tcPr>
            <w:tcW w:w="4678" w:type="dxa"/>
            <w:shd w:val="clear" w:color="auto" w:fill="auto"/>
          </w:tcPr>
          <w:p w:rsidR="00046293" w:rsidRPr="0062764C" w:rsidRDefault="00046293" w:rsidP="0045203D">
            <w:pPr>
              <w:spacing w:line="360" w:lineRule="auto"/>
              <w:jc w:val="both"/>
            </w:pPr>
          </w:p>
          <w:p w:rsidR="00046293" w:rsidRPr="0062764C" w:rsidRDefault="00046293" w:rsidP="0045203D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</w:pPr>
          </w:p>
          <w:p w:rsidR="00046293" w:rsidRPr="0062764C" w:rsidRDefault="00046293" w:rsidP="0045203D">
            <w:pPr>
              <w:spacing w:line="360" w:lineRule="auto"/>
              <w:jc w:val="both"/>
            </w:pPr>
            <w:r w:rsidRPr="0062764C">
              <w:br/>
              <w:t>_____________________________________</w:t>
            </w:r>
          </w:p>
        </w:tc>
      </w:tr>
    </w:tbl>
    <w:p w:rsidR="00046293" w:rsidRDefault="00046293" w:rsidP="00046293">
      <w:pPr>
        <w:jc w:val="center"/>
        <w:rPr>
          <w:b/>
        </w:rPr>
      </w:pPr>
    </w:p>
    <w:sectPr w:rsidR="00046293" w:rsidSect="00CF7456">
      <w:footerReference w:type="default" r:id="rId8"/>
      <w:footerReference w:type="first" r:id="rId9"/>
      <w:pgSz w:w="11906" w:h="16838" w:code="9"/>
      <w:pgMar w:top="1134" w:right="851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245" w:rsidRDefault="00D55245">
      <w:r>
        <w:separator/>
      </w:r>
    </w:p>
  </w:endnote>
  <w:endnote w:type="continuationSeparator" w:id="0">
    <w:p w:rsidR="00D55245" w:rsidRDefault="00D55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A"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085871"/>
      <w:docPartObj>
        <w:docPartGallery w:val="Page Numbers (Bottom of Page)"/>
        <w:docPartUnique/>
      </w:docPartObj>
    </w:sdtPr>
    <w:sdtEndPr/>
    <w:sdtContent>
      <w:sdt>
        <w:sdtPr>
          <w:id w:val="30085870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r>
              <w:t>Стр</w:t>
            </w:r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7E47D2">
              <w:rPr>
                <w:b/>
                <w:noProof/>
              </w:rPr>
              <w:t>2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7E47D2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959088"/>
      <w:docPartObj>
        <w:docPartGallery w:val="Page Numbers (Bottom of Page)"/>
        <w:docPartUnique/>
      </w:docPartObj>
    </w:sdtPr>
    <w:sdtEndPr/>
    <w:sdtContent>
      <w:sdt>
        <w:sdtPr>
          <w:id w:val="43076246"/>
          <w:docPartObj>
            <w:docPartGallery w:val="Page Numbers (Top of Page)"/>
            <w:docPartUnique/>
          </w:docPartObj>
        </w:sdtPr>
        <w:sdtEndPr/>
        <w:sdtContent>
          <w:p w:rsidR="00F773D3" w:rsidRDefault="00F773D3">
            <w:pPr>
              <w:pStyle w:val="a7"/>
              <w:jc w:val="center"/>
            </w:pPr>
            <w:r>
              <w:t>Стр</w:t>
            </w:r>
            <w:r>
              <w:rPr>
                <w:lang w:val="en-US"/>
              </w:rPr>
              <w:t>.</w:t>
            </w:r>
            <w:r>
              <w:t xml:space="preserve">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C37F60">
              <w:rPr>
                <w:b/>
              </w:rPr>
              <w:fldChar w:fldCharType="separate"/>
            </w:r>
            <w:r w:rsidR="007E47D2">
              <w:rPr>
                <w:b/>
                <w:noProof/>
              </w:rPr>
              <w:t>1</w:t>
            </w:r>
            <w:r w:rsidR="00C37F60">
              <w:rPr>
                <w:b/>
              </w:rPr>
              <w:fldChar w:fldCharType="end"/>
            </w:r>
            <w:r>
              <w:t xml:space="preserve"> из </w:t>
            </w:r>
            <w:r w:rsidR="00C37F60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C37F60">
              <w:rPr>
                <w:b/>
              </w:rPr>
              <w:fldChar w:fldCharType="separate"/>
            </w:r>
            <w:r w:rsidR="007E47D2">
              <w:rPr>
                <w:b/>
                <w:noProof/>
              </w:rPr>
              <w:t>9</w:t>
            </w:r>
            <w:r w:rsidR="00C37F60">
              <w:rPr>
                <w:b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245" w:rsidRDefault="00D55245">
      <w:r>
        <w:separator/>
      </w:r>
    </w:p>
  </w:footnote>
  <w:footnote w:type="continuationSeparator" w:id="0">
    <w:p w:rsidR="00D55245" w:rsidRDefault="00D552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/>
      </w:rPr>
    </w:lvl>
  </w:abstractNum>
  <w:abstractNum w:abstractNumId="1">
    <w:nsid w:val="030A3390"/>
    <w:multiLevelType w:val="multilevel"/>
    <w:tmpl w:val="9A82DD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1E1781"/>
    <w:multiLevelType w:val="hybridMultilevel"/>
    <w:tmpl w:val="C62E71F6"/>
    <w:lvl w:ilvl="0" w:tplc="11E6EB4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0704651C"/>
    <w:multiLevelType w:val="hybridMultilevel"/>
    <w:tmpl w:val="701EA680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75A3ED2"/>
    <w:multiLevelType w:val="hybridMultilevel"/>
    <w:tmpl w:val="941C915C"/>
    <w:lvl w:ilvl="0" w:tplc="DBC80DD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81B2A42"/>
    <w:multiLevelType w:val="multilevel"/>
    <w:tmpl w:val="A50427DC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8600D38"/>
    <w:multiLevelType w:val="hybridMultilevel"/>
    <w:tmpl w:val="C3DE9B2A"/>
    <w:lvl w:ilvl="0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9AF1DB7"/>
    <w:multiLevelType w:val="hybridMultilevel"/>
    <w:tmpl w:val="72EAECE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0EDD5A20"/>
    <w:multiLevelType w:val="hybridMultilevel"/>
    <w:tmpl w:val="6A06D1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6387DD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F851CC2"/>
    <w:multiLevelType w:val="hybridMultilevel"/>
    <w:tmpl w:val="CEAE822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59B143E"/>
    <w:multiLevelType w:val="multilevel"/>
    <w:tmpl w:val="61240802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63A6CC9"/>
    <w:multiLevelType w:val="hybridMultilevel"/>
    <w:tmpl w:val="61240802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72E68E8"/>
    <w:multiLevelType w:val="hybridMultilevel"/>
    <w:tmpl w:val="98C8BC68"/>
    <w:lvl w:ilvl="0" w:tplc="16202710">
      <w:start w:val="1"/>
      <w:numFmt w:val="bullet"/>
      <w:lvlText w:val=""/>
      <w:lvlJc w:val="left"/>
      <w:pPr>
        <w:tabs>
          <w:tab w:val="num" w:pos="1498"/>
        </w:tabs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98"/>
        </w:tabs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18"/>
        </w:tabs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38"/>
        </w:tabs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58"/>
        </w:tabs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78"/>
        </w:tabs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98"/>
        </w:tabs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18"/>
        </w:tabs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38"/>
        </w:tabs>
        <w:ind w:left="6538" w:hanging="360"/>
      </w:pPr>
      <w:rPr>
        <w:rFonts w:ascii="Wingdings" w:hAnsi="Wingdings" w:hint="default"/>
      </w:rPr>
    </w:lvl>
  </w:abstractNum>
  <w:abstractNum w:abstractNumId="13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24ED4CDB"/>
    <w:multiLevelType w:val="multilevel"/>
    <w:tmpl w:val="A47A7D02"/>
    <w:lvl w:ilvl="0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2E2830"/>
    <w:multiLevelType w:val="hybridMultilevel"/>
    <w:tmpl w:val="7B201802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16">
    <w:nsid w:val="29E6236C"/>
    <w:multiLevelType w:val="multilevel"/>
    <w:tmpl w:val="5948B1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>
    <w:nsid w:val="2F1214A6"/>
    <w:multiLevelType w:val="hybridMultilevel"/>
    <w:tmpl w:val="CB18051C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62780BA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62B5802"/>
    <w:multiLevelType w:val="hybridMultilevel"/>
    <w:tmpl w:val="39781DD4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BF5555F"/>
    <w:multiLevelType w:val="multilevel"/>
    <w:tmpl w:val="CE8A35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C7066E3"/>
    <w:multiLevelType w:val="hybridMultilevel"/>
    <w:tmpl w:val="FD288FA4"/>
    <w:lvl w:ilvl="0" w:tplc="5F62A514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2">
    <w:nsid w:val="4034591C"/>
    <w:multiLevelType w:val="hybridMultilevel"/>
    <w:tmpl w:val="B67E6E3A"/>
    <w:lvl w:ilvl="0" w:tplc="FFFFFFFF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5A510DB"/>
    <w:multiLevelType w:val="hybridMultilevel"/>
    <w:tmpl w:val="9668956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4">
    <w:nsid w:val="464D2CE4"/>
    <w:multiLevelType w:val="hybridMultilevel"/>
    <w:tmpl w:val="B3AC7FC8"/>
    <w:lvl w:ilvl="0" w:tplc="0419000D">
      <w:start w:val="1"/>
      <w:numFmt w:val="bullet"/>
      <w:lvlText w:val="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25">
    <w:nsid w:val="48E96143"/>
    <w:multiLevelType w:val="hybridMultilevel"/>
    <w:tmpl w:val="49B62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8660C4"/>
    <w:multiLevelType w:val="multilevel"/>
    <w:tmpl w:val="C012E8D0"/>
    <w:lvl w:ilvl="0">
      <w:start w:val="1"/>
      <w:numFmt w:val="russianLower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547E1C53"/>
    <w:multiLevelType w:val="hybridMultilevel"/>
    <w:tmpl w:val="A47A7D02"/>
    <w:lvl w:ilvl="0" w:tplc="62780BA8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8672D2C"/>
    <w:multiLevelType w:val="hybridMultilevel"/>
    <w:tmpl w:val="9746D90A"/>
    <w:lvl w:ilvl="0" w:tplc="8B1E73BC">
      <w:start w:val="4"/>
      <w:numFmt w:val="bullet"/>
      <w:lvlText w:val="-"/>
      <w:lvlJc w:val="left"/>
      <w:pPr>
        <w:tabs>
          <w:tab w:val="num" w:pos="961"/>
        </w:tabs>
        <w:ind w:left="96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1"/>
        </w:tabs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1"/>
        </w:tabs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1"/>
        </w:tabs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1"/>
        </w:tabs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1"/>
        </w:tabs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1"/>
        </w:tabs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1"/>
        </w:tabs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1"/>
        </w:tabs>
        <w:ind w:left="6721" w:hanging="360"/>
      </w:pPr>
      <w:rPr>
        <w:rFonts w:ascii="Wingdings" w:hAnsi="Wingdings" w:hint="default"/>
      </w:rPr>
    </w:lvl>
  </w:abstractNum>
  <w:abstractNum w:abstractNumId="29">
    <w:nsid w:val="5EEB3413"/>
    <w:multiLevelType w:val="hybridMultilevel"/>
    <w:tmpl w:val="ED7E81A6"/>
    <w:lvl w:ilvl="0" w:tplc="36387DD8">
      <w:start w:val="1"/>
      <w:numFmt w:val="bullet"/>
      <w:lvlText w:val=""/>
      <w:lvlJc w:val="left"/>
      <w:pPr>
        <w:tabs>
          <w:tab w:val="num" w:pos="1504"/>
        </w:tabs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4"/>
        </w:tabs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4"/>
        </w:tabs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4"/>
        </w:tabs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4"/>
        </w:tabs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4"/>
        </w:tabs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4"/>
        </w:tabs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4"/>
        </w:tabs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4"/>
        </w:tabs>
        <w:ind w:left="7264" w:hanging="360"/>
      </w:pPr>
      <w:rPr>
        <w:rFonts w:ascii="Wingdings" w:hAnsi="Wingdings" w:hint="default"/>
      </w:rPr>
    </w:lvl>
  </w:abstractNum>
  <w:abstractNum w:abstractNumId="30">
    <w:nsid w:val="62FE7055"/>
    <w:multiLevelType w:val="multilevel"/>
    <w:tmpl w:val="7190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B1D7F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6E544F3F"/>
    <w:multiLevelType w:val="hybridMultilevel"/>
    <w:tmpl w:val="C5B0A0CC"/>
    <w:lvl w:ilvl="0" w:tplc="12B63C1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3">
    <w:nsid w:val="70E55154"/>
    <w:multiLevelType w:val="multilevel"/>
    <w:tmpl w:val="C5B0A0CC"/>
    <w:lvl w:ilvl="0">
      <w:start w:val="1"/>
      <w:numFmt w:val="decimal"/>
      <w:lvlText w:val="%1."/>
      <w:lvlJc w:val="left"/>
      <w:pPr>
        <w:tabs>
          <w:tab w:val="num" w:pos="1318"/>
        </w:tabs>
        <w:ind w:left="1318" w:hanging="357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2041"/>
        </w:tabs>
        <w:ind w:left="204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761"/>
        </w:tabs>
        <w:ind w:left="276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81"/>
        </w:tabs>
        <w:ind w:left="348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201"/>
        </w:tabs>
        <w:ind w:left="420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921"/>
        </w:tabs>
        <w:ind w:left="492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41"/>
        </w:tabs>
        <w:ind w:left="564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61"/>
        </w:tabs>
        <w:ind w:left="636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081"/>
        </w:tabs>
        <w:ind w:left="7081" w:hanging="360"/>
      </w:pPr>
      <w:rPr>
        <w:rFonts w:ascii="Wingdings" w:hAnsi="Wingdings" w:hint="default"/>
      </w:rPr>
    </w:lvl>
  </w:abstractNum>
  <w:abstractNum w:abstractNumId="34">
    <w:nsid w:val="71BD1D5B"/>
    <w:multiLevelType w:val="hybridMultilevel"/>
    <w:tmpl w:val="36EEC434"/>
    <w:lvl w:ilvl="0" w:tplc="DBC80DDE">
      <w:start w:val="1"/>
      <w:numFmt w:val="bullet"/>
      <w:pStyle w:val="1"/>
      <w:lvlText w:val=""/>
      <w:lvlJc w:val="left"/>
      <w:pPr>
        <w:tabs>
          <w:tab w:val="num" w:pos="1106"/>
        </w:tabs>
        <w:ind w:left="1106" w:hanging="397"/>
      </w:pPr>
      <w:rPr>
        <w:rFonts w:ascii="Symbol" w:hAnsi="Symbol" w:hint="default"/>
        <w:sz w:val="16"/>
      </w:rPr>
    </w:lvl>
    <w:lvl w:ilvl="1" w:tplc="FFFFFFFF">
      <w:start w:val="1"/>
      <w:numFmt w:val="bullet"/>
      <w:pStyle w:val="10"/>
      <w:lvlText w:val=""/>
      <w:lvlJc w:val="left"/>
      <w:pPr>
        <w:tabs>
          <w:tab w:val="num" w:pos="1412"/>
        </w:tabs>
        <w:ind w:left="1412" w:hanging="360"/>
      </w:pPr>
      <w:rPr>
        <w:rFonts w:ascii="Wingdings" w:hAnsi="Wingdings" w:hint="default"/>
        <w:sz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2132"/>
        </w:tabs>
        <w:ind w:left="21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52"/>
        </w:tabs>
        <w:ind w:left="28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72"/>
        </w:tabs>
        <w:ind w:left="3572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92"/>
        </w:tabs>
        <w:ind w:left="42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12"/>
        </w:tabs>
        <w:ind w:left="50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32"/>
        </w:tabs>
        <w:ind w:left="5732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52"/>
        </w:tabs>
        <w:ind w:left="6452" w:hanging="360"/>
      </w:pPr>
      <w:rPr>
        <w:rFonts w:ascii="Wingdings" w:hAnsi="Wingdings" w:hint="default"/>
      </w:rPr>
    </w:lvl>
  </w:abstractNum>
  <w:abstractNum w:abstractNumId="35">
    <w:nsid w:val="7B605C01"/>
    <w:multiLevelType w:val="hybridMultilevel"/>
    <w:tmpl w:val="A81A79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DDA6E40"/>
    <w:multiLevelType w:val="hybridMultilevel"/>
    <w:tmpl w:val="D0C4A40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5"/>
  </w:num>
  <w:num w:numId="2">
    <w:abstractNumId w:val="28"/>
  </w:num>
  <w:num w:numId="3">
    <w:abstractNumId w:val="7"/>
  </w:num>
  <w:num w:numId="4">
    <w:abstractNumId w:val="21"/>
  </w:num>
  <w:num w:numId="5">
    <w:abstractNumId w:val="5"/>
  </w:num>
  <w:num w:numId="6">
    <w:abstractNumId w:val="26"/>
  </w:num>
  <w:num w:numId="7">
    <w:abstractNumId w:val="11"/>
  </w:num>
  <w:num w:numId="8">
    <w:abstractNumId w:val="27"/>
  </w:num>
  <w:num w:numId="9">
    <w:abstractNumId w:val="14"/>
  </w:num>
  <w:num w:numId="10">
    <w:abstractNumId w:val="17"/>
  </w:num>
  <w:num w:numId="11">
    <w:abstractNumId w:val="22"/>
  </w:num>
  <w:num w:numId="12">
    <w:abstractNumId w:val="36"/>
  </w:num>
  <w:num w:numId="13">
    <w:abstractNumId w:val="2"/>
  </w:num>
  <w:num w:numId="14">
    <w:abstractNumId w:val="10"/>
  </w:num>
  <w:num w:numId="15">
    <w:abstractNumId w:val="18"/>
  </w:num>
  <w:num w:numId="16">
    <w:abstractNumId w:val="9"/>
  </w:num>
  <w:num w:numId="17">
    <w:abstractNumId w:val="32"/>
  </w:num>
  <w:num w:numId="18">
    <w:abstractNumId w:val="33"/>
  </w:num>
  <w:num w:numId="19">
    <w:abstractNumId w:val="24"/>
  </w:num>
  <w:num w:numId="20">
    <w:abstractNumId w:val="0"/>
  </w:num>
  <w:num w:numId="21">
    <w:abstractNumId w:val="12"/>
  </w:num>
  <w:num w:numId="22">
    <w:abstractNumId w:val="35"/>
  </w:num>
  <w:num w:numId="23">
    <w:abstractNumId w:val="8"/>
  </w:num>
  <w:num w:numId="24">
    <w:abstractNumId w:val="25"/>
  </w:num>
  <w:num w:numId="25">
    <w:abstractNumId w:val="29"/>
  </w:num>
  <w:num w:numId="26">
    <w:abstractNumId w:val="3"/>
  </w:num>
  <w:num w:numId="27">
    <w:abstractNumId w:val="13"/>
  </w:num>
  <w:num w:numId="28">
    <w:abstractNumId w:val="6"/>
  </w:num>
  <w:num w:numId="29">
    <w:abstractNumId w:val="1"/>
  </w:num>
  <w:num w:numId="30">
    <w:abstractNumId w:val="30"/>
  </w:num>
  <w:num w:numId="31">
    <w:abstractNumId w:val="4"/>
  </w:num>
  <w:num w:numId="32">
    <w:abstractNumId w:val="34"/>
  </w:num>
  <w:num w:numId="33">
    <w:abstractNumId w:val="34"/>
  </w:num>
  <w:num w:numId="34">
    <w:abstractNumId w:val="16"/>
  </w:num>
  <w:num w:numId="35">
    <w:abstractNumId w:val="6"/>
  </w:num>
  <w:num w:numId="36">
    <w:abstractNumId w:val="23"/>
  </w:num>
  <w:num w:numId="37">
    <w:abstractNumId w:val="31"/>
  </w:num>
  <w:num w:numId="38">
    <w:abstractNumId w:val="19"/>
  </w:num>
  <w:num w:numId="3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hdrShapeDefaults>
    <o:shapedefaults v:ext="edit" spidmax="198657">
      <o:colormru v:ext="edit" colors="#06c,#0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AEC"/>
    <w:rsid w:val="00000DFA"/>
    <w:rsid w:val="0000129D"/>
    <w:rsid w:val="0001064E"/>
    <w:rsid w:val="000210BA"/>
    <w:rsid w:val="0002495F"/>
    <w:rsid w:val="00026DD0"/>
    <w:rsid w:val="0003070C"/>
    <w:rsid w:val="00030C74"/>
    <w:rsid w:val="00032DC3"/>
    <w:rsid w:val="00032FD7"/>
    <w:rsid w:val="0003507A"/>
    <w:rsid w:val="00036527"/>
    <w:rsid w:val="000400D5"/>
    <w:rsid w:val="00046293"/>
    <w:rsid w:val="0005512C"/>
    <w:rsid w:val="00064E09"/>
    <w:rsid w:val="00064E34"/>
    <w:rsid w:val="00065ADB"/>
    <w:rsid w:val="00066468"/>
    <w:rsid w:val="000755EA"/>
    <w:rsid w:val="00076A33"/>
    <w:rsid w:val="00081583"/>
    <w:rsid w:val="0008296E"/>
    <w:rsid w:val="00090485"/>
    <w:rsid w:val="00090575"/>
    <w:rsid w:val="00092DB9"/>
    <w:rsid w:val="00093D94"/>
    <w:rsid w:val="000A3118"/>
    <w:rsid w:val="000A6839"/>
    <w:rsid w:val="000B11FA"/>
    <w:rsid w:val="000C08FA"/>
    <w:rsid w:val="000C16AB"/>
    <w:rsid w:val="000C3958"/>
    <w:rsid w:val="000C5BB0"/>
    <w:rsid w:val="000E037D"/>
    <w:rsid w:val="000E49D3"/>
    <w:rsid w:val="000F2CF2"/>
    <w:rsid w:val="000F2F6A"/>
    <w:rsid w:val="000F5FCB"/>
    <w:rsid w:val="000F6DCE"/>
    <w:rsid w:val="00100432"/>
    <w:rsid w:val="00107DEB"/>
    <w:rsid w:val="001117D8"/>
    <w:rsid w:val="0013178C"/>
    <w:rsid w:val="00141A4B"/>
    <w:rsid w:val="00142856"/>
    <w:rsid w:val="001433D0"/>
    <w:rsid w:val="00150F65"/>
    <w:rsid w:val="001528F0"/>
    <w:rsid w:val="00152D74"/>
    <w:rsid w:val="00155E52"/>
    <w:rsid w:val="00156280"/>
    <w:rsid w:val="001566A8"/>
    <w:rsid w:val="00157AEC"/>
    <w:rsid w:val="00157FFA"/>
    <w:rsid w:val="0016264F"/>
    <w:rsid w:val="00172A5D"/>
    <w:rsid w:val="00172E44"/>
    <w:rsid w:val="00174169"/>
    <w:rsid w:val="00174834"/>
    <w:rsid w:val="001752C3"/>
    <w:rsid w:val="00176720"/>
    <w:rsid w:val="00182214"/>
    <w:rsid w:val="00183838"/>
    <w:rsid w:val="001969D9"/>
    <w:rsid w:val="001A0F27"/>
    <w:rsid w:val="001A22B8"/>
    <w:rsid w:val="001A29C0"/>
    <w:rsid w:val="001A5148"/>
    <w:rsid w:val="001B1342"/>
    <w:rsid w:val="001B1C3F"/>
    <w:rsid w:val="001B5407"/>
    <w:rsid w:val="001B6084"/>
    <w:rsid w:val="001C03D3"/>
    <w:rsid w:val="001C6388"/>
    <w:rsid w:val="001E6CAB"/>
    <w:rsid w:val="001F0D38"/>
    <w:rsid w:val="001F0D6B"/>
    <w:rsid w:val="001F279F"/>
    <w:rsid w:val="001F290D"/>
    <w:rsid w:val="001F40CE"/>
    <w:rsid w:val="001F673E"/>
    <w:rsid w:val="001F7031"/>
    <w:rsid w:val="00202011"/>
    <w:rsid w:val="00202F1D"/>
    <w:rsid w:val="00204172"/>
    <w:rsid w:val="00210DA7"/>
    <w:rsid w:val="0021119A"/>
    <w:rsid w:val="0021130D"/>
    <w:rsid w:val="002159BD"/>
    <w:rsid w:val="00220503"/>
    <w:rsid w:val="00221120"/>
    <w:rsid w:val="00222DB3"/>
    <w:rsid w:val="00226155"/>
    <w:rsid w:val="0024053E"/>
    <w:rsid w:val="00240E2D"/>
    <w:rsid w:val="00242D62"/>
    <w:rsid w:val="0024766F"/>
    <w:rsid w:val="002512C1"/>
    <w:rsid w:val="002556CC"/>
    <w:rsid w:val="002620E0"/>
    <w:rsid w:val="00262E7C"/>
    <w:rsid w:val="0027543D"/>
    <w:rsid w:val="0028074F"/>
    <w:rsid w:val="00281C32"/>
    <w:rsid w:val="00284A4A"/>
    <w:rsid w:val="0029226E"/>
    <w:rsid w:val="0029254A"/>
    <w:rsid w:val="002A0250"/>
    <w:rsid w:val="002A2FD3"/>
    <w:rsid w:val="002A4744"/>
    <w:rsid w:val="002A4ABF"/>
    <w:rsid w:val="002B17B5"/>
    <w:rsid w:val="002B3875"/>
    <w:rsid w:val="002B6901"/>
    <w:rsid w:val="002B69B5"/>
    <w:rsid w:val="002C0D24"/>
    <w:rsid w:val="002C0E2A"/>
    <w:rsid w:val="002C1B36"/>
    <w:rsid w:val="002C25C1"/>
    <w:rsid w:val="002D039C"/>
    <w:rsid w:val="002D2C86"/>
    <w:rsid w:val="002D52EF"/>
    <w:rsid w:val="002D557F"/>
    <w:rsid w:val="002E3D53"/>
    <w:rsid w:val="002F0932"/>
    <w:rsid w:val="002F3E19"/>
    <w:rsid w:val="00301BE4"/>
    <w:rsid w:val="003038C9"/>
    <w:rsid w:val="00303C82"/>
    <w:rsid w:val="00305F56"/>
    <w:rsid w:val="00306262"/>
    <w:rsid w:val="00321FFC"/>
    <w:rsid w:val="0032459A"/>
    <w:rsid w:val="0033213B"/>
    <w:rsid w:val="0033237E"/>
    <w:rsid w:val="00333E0A"/>
    <w:rsid w:val="003352A2"/>
    <w:rsid w:val="003409C4"/>
    <w:rsid w:val="003475EE"/>
    <w:rsid w:val="003532EC"/>
    <w:rsid w:val="00353B8A"/>
    <w:rsid w:val="003547BF"/>
    <w:rsid w:val="0035656F"/>
    <w:rsid w:val="00356D0A"/>
    <w:rsid w:val="00370F0E"/>
    <w:rsid w:val="00371D1D"/>
    <w:rsid w:val="00373F7A"/>
    <w:rsid w:val="003742E3"/>
    <w:rsid w:val="00381842"/>
    <w:rsid w:val="003839A2"/>
    <w:rsid w:val="00392AB1"/>
    <w:rsid w:val="00394080"/>
    <w:rsid w:val="00394180"/>
    <w:rsid w:val="00396923"/>
    <w:rsid w:val="003A0451"/>
    <w:rsid w:val="003B12AC"/>
    <w:rsid w:val="003B3957"/>
    <w:rsid w:val="003B57C7"/>
    <w:rsid w:val="003B7167"/>
    <w:rsid w:val="003C2E88"/>
    <w:rsid w:val="003C52D5"/>
    <w:rsid w:val="003C5F53"/>
    <w:rsid w:val="003D314C"/>
    <w:rsid w:val="003E450A"/>
    <w:rsid w:val="003E55BF"/>
    <w:rsid w:val="003F3273"/>
    <w:rsid w:val="003F5006"/>
    <w:rsid w:val="00403CD2"/>
    <w:rsid w:val="004154AB"/>
    <w:rsid w:val="00415CCA"/>
    <w:rsid w:val="00416E52"/>
    <w:rsid w:val="004215B4"/>
    <w:rsid w:val="00421966"/>
    <w:rsid w:val="004220AE"/>
    <w:rsid w:val="00427E50"/>
    <w:rsid w:val="004303EB"/>
    <w:rsid w:val="004322F1"/>
    <w:rsid w:val="00440723"/>
    <w:rsid w:val="0045065E"/>
    <w:rsid w:val="004566DA"/>
    <w:rsid w:val="004568A4"/>
    <w:rsid w:val="004620F8"/>
    <w:rsid w:val="004642B9"/>
    <w:rsid w:val="00464A7F"/>
    <w:rsid w:val="00467273"/>
    <w:rsid w:val="00474C31"/>
    <w:rsid w:val="004774A4"/>
    <w:rsid w:val="00484C3E"/>
    <w:rsid w:val="00496B0E"/>
    <w:rsid w:val="004A0FBC"/>
    <w:rsid w:val="004A3B49"/>
    <w:rsid w:val="004A4CC4"/>
    <w:rsid w:val="004B6696"/>
    <w:rsid w:val="004C4804"/>
    <w:rsid w:val="004C507D"/>
    <w:rsid w:val="004C5DBC"/>
    <w:rsid w:val="004D26BE"/>
    <w:rsid w:val="004D3B32"/>
    <w:rsid w:val="004D4456"/>
    <w:rsid w:val="004D4941"/>
    <w:rsid w:val="004D63A6"/>
    <w:rsid w:val="004E326F"/>
    <w:rsid w:val="004F0752"/>
    <w:rsid w:val="004F3B37"/>
    <w:rsid w:val="004F76AF"/>
    <w:rsid w:val="004F7973"/>
    <w:rsid w:val="0050011F"/>
    <w:rsid w:val="00502005"/>
    <w:rsid w:val="005026FF"/>
    <w:rsid w:val="00502B2C"/>
    <w:rsid w:val="00503391"/>
    <w:rsid w:val="0050470E"/>
    <w:rsid w:val="00507B6A"/>
    <w:rsid w:val="00511097"/>
    <w:rsid w:val="00514999"/>
    <w:rsid w:val="00514ED2"/>
    <w:rsid w:val="00515B70"/>
    <w:rsid w:val="0051617E"/>
    <w:rsid w:val="00532780"/>
    <w:rsid w:val="00535545"/>
    <w:rsid w:val="005365CE"/>
    <w:rsid w:val="00552FDE"/>
    <w:rsid w:val="005530CB"/>
    <w:rsid w:val="00554F19"/>
    <w:rsid w:val="00560601"/>
    <w:rsid w:val="00560B76"/>
    <w:rsid w:val="00564724"/>
    <w:rsid w:val="00564819"/>
    <w:rsid w:val="00566AA4"/>
    <w:rsid w:val="0057066C"/>
    <w:rsid w:val="00570FA2"/>
    <w:rsid w:val="00571066"/>
    <w:rsid w:val="00572250"/>
    <w:rsid w:val="00573272"/>
    <w:rsid w:val="00574D51"/>
    <w:rsid w:val="00576CBE"/>
    <w:rsid w:val="00577D89"/>
    <w:rsid w:val="005829B7"/>
    <w:rsid w:val="0058503B"/>
    <w:rsid w:val="00586165"/>
    <w:rsid w:val="005866E1"/>
    <w:rsid w:val="005A1BB9"/>
    <w:rsid w:val="005B28A6"/>
    <w:rsid w:val="005B2B4A"/>
    <w:rsid w:val="005B770C"/>
    <w:rsid w:val="005C0029"/>
    <w:rsid w:val="005D51A8"/>
    <w:rsid w:val="005E598E"/>
    <w:rsid w:val="005F141F"/>
    <w:rsid w:val="00600D3C"/>
    <w:rsid w:val="00604DC0"/>
    <w:rsid w:val="00610AA8"/>
    <w:rsid w:val="006147D7"/>
    <w:rsid w:val="006173C0"/>
    <w:rsid w:val="00620321"/>
    <w:rsid w:val="006216D7"/>
    <w:rsid w:val="00624CEC"/>
    <w:rsid w:val="006358A4"/>
    <w:rsid w:val="00640F83"/>
    <w:rsid w:val="006517EC"/>
    <w:rsid w:val="00652003"/>
    <w:rsid w:val="00654075"/>
    <w:rsid w:val="00662868"/>
    <w:rsid w:val="00666728"/>
    <w:rsid w:val="00673D2C"/>
    <w:rsid w:val="00674C43"/>
    <w:rsid w:val="00677ACC"/>
    <w:rsid w:val="006813ED"/>
    <w:rsid w:val="00687AAB"/>
    <w:rsid w:val="006936FD"/>
    <w:rsid w:val="00697F85"/>
    <w:rsid w:val="006B010D"/>
    <w:rsid w:val="006B0769"/>
    <w:rsid w:val="006B10AD"/>
    <w:rsid w:val="006D0FF4"/>
    <w:rsid w:val="006D1356"/>
    <w:rsid w:val="006D37BF"/>
    <w:rsid w:val="006E005C"/>
    <w:rsid w:val="006E4598"/>
    <w:rsid w:val="006E5F53"/>
    <w:rsid w:val="006F06F4"/>
    <w:rsid w:val="006F0905"/>
    <w:rsid w:val="006F2991"/>
    <w:rsid w:val="006F68A9"/>
    <w:rsid w:val="00700DA2"/>
    <w:rsid w:val="00701736"/>
    <w:rsid w:val="00703282"/>
    <w:rsid w:val="00710699"/>
    <w:rsid w:val="00710F41"/>
    <w:rsid w:val="007112E9"/>
    <w:rsid w:val="0071479F"/>
    <w:rsid w:val="0071725D"/>
    <w:rsid w:val="00717741"/>
    <w:rsid w:val="007212B1"/>
    <w:rsid w:val="00726118"/>
    <w:rsid w:val="00727E8F"/>
    <w:rsid w:val="007330C8"/>
    <w:rsid w:val="00734339"/>
    <w:rsid w:val="00737BC9"/>
    <w:rsid w:val="00741407"/>
    <w:rsid w:val="0074627B"/>
    <w:rsid w:val="007468C2"/>
    <w:rsid w:val="00752B8C"/>
    <w:rsid w:val="00757EA9"/>
    <w:rsid w:val="00760BC1"/>
    <w:rsid w:val="00762A27"/>
    <w:rsid w:val="0076308B"/>
    <w:rsid w:val="00763F82"/>
    <w:rsid w:val="00767D24"/>
    <w:rsid w:val="00771991"/>
    <w:rsid w:val="00776A22"/>
    <w:rsid w:val="00776C66"/>
    <w:rsid w:val="00787B30"/>
    <w:rsid w:val="0079314D"/>
    <w:rsid w:val="007A078E"/>
    <w:rsid w:val="007A1800"/>
    <w:rsid w:val="007A30DB"/>
    <w:rsid w:val="007B0E2C"/>
    <w:rsid w:val="007B2757"/>
    <w:rsid w:val="007B58D7"/>
    <w:rsid w:val="007C28BE"/>
    <w:rsid w:val="007C328F"/>
    <w:rsid w:val="007D0F1B"/>
    <w:rsid w:val="007D4C52"/>
    <w:rsid w:val="007E2F31"/>
    <w:rsid w:val="007E3213"/>
    <w:rsid w:val="007E47D2"/>
    <w:rsid w:val="007F3573"/>
    <w:rsid w:val="007F4AE1"/>
    <w:rsid w:val="007F521C"/>
    <w:rsid w:val="007F72D8"/>
    <w:rsid w:val="007F7633"/>
    <w:rsid w:val="007F7809"/>
    <w:rsid w:val="0080064C"/>
    <w:rsid w:val="0080256F"/>
    <w:rsid w:val="00805843"/>
    <w:rsid w:val="008065C5"/>
    <w:rsid w:val="008110AB"/>
    <w:rsid w:val="00826AEC"/>
    <w:rsid w:val="00831028"/>
    <w:rsid w:val="00831F89"/>
    <w:rsid w:val="00832D87"/>
    <w:rsid w:val="00832E3E"/>
    <w:rsid w:val="00833496"/>
    <w:rsid w:val="00840613"/>
    <w:rsid w:val="008430C0"/>
    <w:rsid w:val="00846A72"/>
    <w:rsid w:val="0085291F"/>
    <w:rsid w:val="0085545F"/>
    <w:rsid w:val="008611E4"/>
    <w:rsid w:val="0086612D"/>
    <w:rsid w:val="00872EC5"/>
    <w:rsid w:val="00880936"/>
    <w:rsid w:val="00885596"/>
    <w:rsid w:val="008858EA"/>
    <w:rsid w:val="008A011C"/>
    <w:rsid w:val="008B3592"/>
    <w:rsid w:val="008B51AC"/>
    <w:rsid w:val="008C7673"/>
    <w:rsid w:val="008D204B"/>
    <w:rsid w:val="008D20BC"/>
    <w:rsid w:val="008D20C3"/>
    <w:rsid w:val="008D36D8"/>
    <w:rsid w:val="008D44AE"/>
    <w:rsid w:val="008E61F3"/>
    <w:rsid w:val="008F09D0"/>
    <w:rsid w:val="008F45C3"/>
    <w:rsid w:val="008F67C9"/>
    <w:rsid w:val="008F6BD8"/>
    <w:rsid w:val="0090048F"/>
    <w:rsid w:val="00901C72"/>
    <w:rsid w:val="00920F2B"/>
    <w:rsid w:val="00924C7B"/>
    <w:rsid w:val="0092538D"/>
    <w:rsid w:val="009254C3"/>
    <w:rsid w:val="00930DD5"/>
    <w:rsid w:val="00932AAB"/>
    <w:rsid w:val="00933119"/>
    <w:rsid w:val="009343FA"/>
    <w:rsid w:val="00936BFC"/>
    <w:rsid w:val="0094242C"/>
    <w:rsid w:val="009438D8"/>
    <w:rsid w:val="009565EC"/>
    <w:rsid w:val="00956929"/>
    <w:rsid w:val="009634A4"/>
    <w:rsid w:val="00970659"/>
    <w:rsid w:val="0097365A"/>
    <w:rsid w:val="0097455D"/>
    <w:rsid w:val="009773B6"/>
    <w:rsid w:val="00986F41"/>
    <w:rsid w:val="0099361D"/>
    <w:rsid w:val="00993B23"/>
    <w:rsid w:val="009943CA"/>
    <w:rsid w:val="009951E1"/>
    <w:rsid w:val="009B61AA"/>
    <w:rsid w:val="009C0ED9"/>
    <w:rsid w:val="009C67BB"/>
    <w:rsid w:val="009D07C2"/>
    <w:rsid w:val="009D1405"/>
    <w:rsid w:val="009E354C"/>
    <w:rsid w:val="009E4B5C"/>
    <w:rsid w:val="009E759B"/>
    <w:rsid w:val="009F28D9"/>
    <w:rsid w:val="009F3F04"/>
    <w:rsid w:val="009F40DC"/>
    <w:rsid w:val="009F410D"/>
    <w:rsid w:val="009F56CF"/>
    <w:rsid w:val="00A039DF"/>
    <w:rsid w:val="00A07913"/>
    <w:rsid w:val="00A1267B"/>
    <w:rsid w:val="00A1283B"/>
    <w:rsid w:val="00A23DB1"/>
    <w:rsid w:val="00A25F59"/>
    <w:rsid w:val="00A26B73"/>
    <w:rsid w:val="00A2750B"/>
    <w:rsid w:val="00A30EA8"/>
    <w:rsid w:val="00A37C7D"/>
    <w:rsid w:val="00A41484"/>
    <w:rsid w:val="00A4734D"/>
    <w:rsid w:val="00A52428"/>
    <w:rsid w:val="00A5298D"/>
    <w:rsid w:val="00A53CC5"/>
    <w:rsid w:val="00A54165"/>
    <w:rsid w:val="00A554C1"/>
    <w:rsid w:val="00A5780E"/>
    <w:rsid w:val="00A63673"/>
    <w:rsid w:val="00A76490"/>
    <w:rsid w:val="00A81D7E"/>
    <w:rsid w:val="00A909AA"/>
    <w:rsid w:val="00A974EF"/>
    <w:rsid w:val="00AA545D"/>
    <w:rsid w:val="00AB27EE"/>
    <w:rsid w:val="00AC1FFB"/>
    <w:rsid w:val="00AC5694"/>
    <w:rsid w:val="00AC74BD"/>
    <w:rsid w:val="00AE2F3E"/>
    <w:rsid w:val="00AE50F3"/>
    <w:rsid w:val="00AE67EA"/>
    <w:rsid w:val="00AF0529"/>
    <w:rsid w:val="00AF0B54"/>
    <w:rsid w:val="00AF210F"/>
    <w:rsid w:val="00B0103E"/>
    <w:rsid w:val="00B04EB7"/>
    <w:rsid w:val="00B137EF"/>
    <w:rsid w:val="00B21536"/>
    <w:rsid w:val="00B21BD6"/>
    <w:rsid w:val="00B22D83"/>
    <w:rsid w:val="00B262EF"/>
    <w:rsid w:val="00B26491"/>
    <w:rsid w:val="00B37C7C"/>
    <w:rsid w:val="00B421B0"/>
    <w:rsid w:val="00B455B7"/>
    <w:rsid w:val="00B469FB"/>
    <w:rsid w:val="00B4773D"/>
    <w:rsid w:val="00B50042"/>
    <w:rsid w:val="00B511CA"/>
    <w:rsid w:val="00B51561"/>
    <w:rsid w:val="00B56DB2"/>
    <w:rsid w:val="00B72F06"/>
    <w:rsid w:val="00B73A3E"/>
    <w:rsid w:val="00B762D8"/>
    <w:rsid w:val="00B873D2"/>
    <w:rsid w:val="00B93083"/>
    <w:rsid w:val="00BA0919"/>
    <w:rsid w:val="00BA18B2"/>
    <w:rsid w:val="00BA44DF"/>
    <w:rsid w:val="00BB1B1C"/>
    <w:rsid w:val="00BB1F25"/>
    <w:rsid w:val="00BB4C6F"/>
    <w:rsid w:val="00BB5715"/>
    <w:rsid w:val="00BB6138"/>
    <w:rsid w:val="00BB6DED"/>
    <w:rsid w:val="00BC2112"/>
    <w:rsid w:val="00BC2126"/>
    <w:rsid w:val="00BD135A"/>
    <w:rsid w:val="00BD2A92"/>
    <w:rsid w:val="00BD36BD"/>
    <w:rsid w:val="00BD414D"/>
    <w:rsid w:val="00BD4C20"/>
    <w:rsid w:val="00BE1AE9"/>
    <w:rsid w:val="00BE47E4"/>
    <w:rsid w:val="00BF3D26"/>
    <w:rsid w:val="00BF3DD1"/>
    <w:rsid w:val="00BF51E6"/>
    <w:rsid w:val="00C04490"/>
    <w:rsid w:val="00C23E5B"/>
    <w:rsid w:val="00C2468C"/>
    <w:rsid w:val="00C27DB0"/>
    <w:rsid w:val="00C30954"/>
    <w:rsid w:val="00C3097C"/>
    <w:rsid w:val="00C374BE"/>
    <w:rsid w:val="00C37F60"/>
    <w:rsid w:val="00C434C5"/>
    <w:rsid w:val="00C516F7"/>
    <w:rsid w:val="00C5205C"/>
    <w:rsid w:val="00C52B3E"/>
    <w:rsid w:val="00C551E2"/>
    <w:rsid w:val="00C5591B"/>
    <w:rsid w:val="00C568E6"/>
    <w:rsid w:val="00C57708"/>
    <w:rsid w:val="00C60F7B"/>
    <w:rsid w:val="00C61B6C"/>
    <w:rsid w:val="00C63B7F"/>
    <w:rsid w:val="00C65D14"/>
    <w:rsid w:val="00C73758"/>
    <w:rsid w:val="00C73D20"/>
    <w:rsid w:val="00C76990"/>
    <w:rsid w:val="00C77F09"/>
    <w:rsid w:val="00C80E65"/>
    <w:rsid w:val="00C84BCC"/>
    <w:rsid w:val="00C96D3D"/>
    <w:rsid w:val="00CA5FE7"/>
    <w:rsid w:val="00CA7618"/>
    <w:rsid w:val="00CB64A7"/>
    <w:rsid w:val="00CC1E19"/>
    <w:rsid w:val="00CD58DE"/>
    <w:rsid w:val="00CE5D20"/>
    <w:rsid w:val="00CF0200"/>
    <w:rsid w:val="00CF1964"/>
    <w:rsid w:val="00CF319B"/>
    <w:rsid w:val="00CF4FCD"/>
    <w:rsid w:val="00CF7456"/>
    <w:rsid w:val="00D00B04"/>
    <w:rsid w:val="00D14324"/>
    <w:rsid w:val="00D211C6"/>
    <w:rsid w:val="00D246A0"/>
    <w:rsid w:val="00D3375E"/>
    <w:rsid w:val="00D35562"/>
    <w:rsid w:val="00D42385"/>
    <w:rsid w:val="00D45FEC"/>
    <w:rsid w:val="00D46BF7"/>
    <w:rsid w:val="00D518D8"/>
    <w:rsid w:val="00D55245"/>
    <w:rsid w:val="00D55567"/>
    <w:rsid w:val="00D60B78"/>
    <w:rsid w:val="00D6519B"/>
    <w:rsid w:val="00D737FB"/>
    <w:rsid w:val="00D742CC"/>
    <w:rsid w:val="00D77E66"/>
    <w:rsid w:val="00D85437"/>
    <w:rsid w:val="00D85EB7"/>
    <w:rsid w:val="00D86C40"/>
    <w:rsid w:val="00D870FD"/>
    <w:rsid w:val="00D910CB"/>
    <w:rsid w:val="00D93B23"/>
    <w:rsid w:val="00D97442"/>
    <w:rsid w:val="00DA02DB"/>
    <w:rsid w:val="00DB1DD4"/>
    <w:rsid w:val="00DB2244"/>
    <w:rsid w:val="00DB3CFE"/>
    <w:rsid w:val="00DB5A09"/>
    <w:rsid w:val="00DB63CB"/>
    <w:rsid w:val="00DC3ABE"/>
    <w:rsid w:val="00DC58D2"/>
    <w:rsid w:val="00DC7D6F"/>
    <w:rsid w:val="00DD2558"/>
    <w:rsid w:val="00DD46E7"/>
    <w:rsid w:val="00DD48FC"/>
    <w:rsid w:val="00DD782D"/>
    <w:rsid w:val="00DE21CD"/>
    <w:rsid w:val="00DE4A56"/>
    <w:rsid w:val="00DF0B9C"/>
    <w:rsid w:val="00DF3026"/>
    <w:rsid w:val="00DF56D4"/>
    <w:rsid w:val="00E00509"/>
    <w:rsid w:val="00E010D4"/>
    <w:rsid w:val="00E10E3E"/>
    <w:rsid w:val="00E13AA2"/>
    <w:rsid w:val="00E141F3"/>
    <w:rsid w:val="00E15ACD"/>
    <w:rsid w:val="00E15F89"/>
    <w:rsid w:val="00E170E6"/>
    <w:rsid w:val="00E21673"/>
    <w:rsid w:val="00E2762A"/>
    <w:rsid w:val="00E31BE9"/>
    <w:rsid w:val="00E335CB"/>
    <w:rsid w:val="00E36B39"/>
    <w:rsid w:val="00E40953"/>
    <w:rsid w:val="00E469F7"/>
    <w:rsid w:val="00E477D7"/>
    <w:rsid w:val="00E556A9"/>
    <w:rsid w:val="00E6596E"/>
    <w:rsid w:val="00E6598A"/>
    <w:rsid w:val="00E66F52"/>
    <w:rsid w:val="00E72FAC"/>
    <w:rsid w:val="00E96115"/>
    <w:rsid w:val="00E969B4"/>
    <w:rsid w:val="00EA019E"/>
    <w:rsid w:val="00EA0EE6"/>
    <w:rsid w:val="00EA2D7D"/>
    <w:rsid w:val="00EA7287"/>
    <w:rsid w:val="00EB0D95"/>
    <w:rsid w:val="00EB1D58"/>
    <w:rsid w:val="00EB42DF"/>
    <w:rsid w:val="00EB5A1D"/>
    <w:rsid w:val="00EB5BB0"/>
    <w:rsid w:val="00EB61BC"/>
    <w:rsid w:val="00EB6392"/>
    <w:rsid w:val="00EB6AE7"/>
    <w:rsid w:val="00EB74FF"/>
    <w:rsid w:val="00EC0915"/>
    <w:rsid w:val="00EC1B8B"/>
    <w:rsid w:val="00EC3250"/>
    <w:rsid w:val="00EC4CFD"/>
    <w:rsid w:val="00ED6634"/>
    <w:rsid w:val="00EE2BCD"/>
    <w:rsid w:val="00EE617C"/>
    <w:rsid w:val="00EE644C"/>
    <w:rsid w:val="00EF0171"/>
    <w:rsid w:val="00EF1C57"/>
    <w:rsid w:val="00EF2AB2"/>
    <w:rsid w:val="00EF2AD7"/>
    <w:rsid w:val="00EF2B67"/>
    <w:rsid w:val="00EF2C49"/>
    <w:rsid w:val="00F01C94"/>
    <w:rsid w:val="00F05DB1"/>
    <w:rsid w:val="00F06AA7"/>
    <w:rsid w:val="00F07C4C"/>
    <w:rsid w:val="00F102C4"/>
    <w:rsid w:val="00F12096"/>
    <w:rsid w:val="00F15596"/>
    <w:rsid w:val="00F161F6"/>
    <w:rsid w:val="00F20F24"/>
    <w:rsid w:val="00F24B6B"/>
    <w:rsid w:val="00F37810"/>
    <w:rsid w:val="00F406B0"/>
    <w:rsid w:val="00F4597A"/>
    <w:rsid w:val="00F53DE9"/>
    <w:rsid w:val="00F54A32"/>
    <w:rsid w:val="00F55722"/>
    <w:rsid w:val="00F66C8D"/>
    <w:rsid w:val="00F75096"/>
    <w:rsid w:val="00F75614"/>
    <w:rsid w:val="00F773D3"/>
    <w:rsid w:val="00F810CE"/>
    <w:rsid w:val="00F83E40"/>
    <w:rsid w:val="00F85940"/>
    <w:rsid w:val="00F86785"/>
    <w:rsid w:val="00F92771"/>
    <w:rsid w:val="00F974F9"/>
    <w:rsid w:val="00FA182A"/>
    <w:rsid w:val="00FA1E3A"/>
    <w:rsid w:val="00FB0565"/>
    <w:rsid w:val="00FB0765"/>
    <w:rsid w:val="00FB1928"/>
    <w:rsid w:val="00FB4312"/>
    <w:rsid w:val="00FB5A1A"/>
    <w:rsid w:val="00FB6F8E"/>
    <w:rsid w:val="00FC0055"/>
    <w:rsid w:val="00FC2FF7"/>
    <w:rsid w:val="00FC308A"/>
    <w:rsid w:val="00FC53A5"/>
    <w:rsid w:val="00FC7CCC"/>
    <w:rsid w:val="00FD018C"/>
    <w:rsid w:val="00FD20B2"/>
    <w:rsid w:val="00FD2D4A"/>
    <w:rsid w:val="00FD3301"/>
    <w:rsid w:val="00FD4102"/>
    <w:rsid w:val="00FE7CBF"/>
    <w:rsid w:val="00FF45EC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>
      <o:colormru v:ext="edit" colors="#06c,#099"/>
    </o:shapedefaults>
    <o:shapelayout v:ext="edit">
      <o:idmap v:ext="edit" data="1"/>
    </o:shapelayout>
  </w:shapeDefaults>
  <w:decimalSymbol w:val=","/>
  <w:listSeparator w:val=";"/>
  <w15:docId w15:val="{FA04C8DA-EA56-4968-8610-118FB0A73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26F"/>
    <w:rPr>
      <w:sz w:val="24"/>
      <w:szCs w:val="24"/>
    </w:rPr>
  </w:style>
  <w:style w:type="paragraph" w:styleId="2">
    <w:name w:val="heading 2"/>
    <w:basedOn w:val="a"/>
    <w:next w:val="a"/>
    <w:qFormat/>
    <w:rsid w:val="004E326F"/>
    <w:pPr>
      <w:keepNext/>
      <w:jc w:val="center"/>
      <w:outlineLvl w:val="1"/>
    </w:pPr>
    <w:rPr>
      <w:rFonts w:ascii="Courier New" w:hAnsi="Courier New"/>
      <w:b/>
      <w:bCs/>
      <w:sz w:val="32"/>
    </w:rPr>
  </w:style>
  <w:style w:type="paragraph" w:styleId="3">
    <w:name w:val="heading 3"/>
    <w:basedOn w:val="a"/>
    <w:next w:val="a"/>
    <w:qFormat/>
    <w:rsid w:val="004E326F"/>
    <w:pPr>
      <w:keepNext/>
      <w:jc w:val="center"/>
      <w:outlineLvl w:val="2"/>
    </w:pPr>
    <w:rPr>
      <w:b/>
      <w:bCs/>
    </w:rPr>
  </w:style>
  <w:style w:type="paragraph" w:styleId="5">
    <w:name w:val="heading 5"/>
    <w:basedOn w:val="a"/>
    <w:next w:val="a"/>
    <w:qFormat/>
    <w:rsid w:val="004E326F"/>
    <w:pPr>
      <w:keepNext/>
      <w:tabs>
        <w:tab w:val="left" w:pos="7440"/>
      </w:tabs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НИГА"/>
    <w:basedOn w:val="a"/>
    <w:rsid w:val="004E326F"/>
    <w:pPr>
      <w:autoSpaceDE w:val="0"/>
      <w:autoSpaceDN w:val="0"/>
      <w:adjustRightInd w:val="0"/>
    </w:pPr>
    <w:rPr>
      <w:rFonts w:ascii="Courier New" w:hAnsi="Courier New" w:cs="Courier New"/>
      <w:color w:val="FFFFFF"/>
      <w:sz w:val="26"/>
      <w:szCs w:val="20"/>
    </w:rPr>
  </w:style>
  <w:style w:type="paragraph" w:customStyle="1" w:styleId="a4">
    <w:name w:val="книга"/>
    <w:basedOn w:val="a"/>
    <w:rsid w:val="004E326F"/>
    <w:pPr>
      <w:ind w:firstLine="720"/>
    </w:pPr>
    <w:rPr>
      <w:rFonts w:ascii="Courier New" w:hAnsi="Courier New"/>
      <w:sz w:val="26"/>
      <w:szCs w:val="20"/>
      <w:lang w:val="en-US"/>
    </w:rPr>
  </w:style>
  <w:style w:type="paragraph" w:styleId="a5">
    <w:name w:val="header"/>
    <w:basedOn w:val="a"/>
    <w:rsid w:val="004E326F"/>
    <w:pPr>
      <w:tabs>
        <w:tab w:val="center" w:pos="4677"/>
        <w:tab w:val="right" w:pos="9355"/>
      </w:tabs>
    </w:pPr>
    <w:rPr>
      <w:rFonts w:ascii="Courier New" w:hAnsi="Courier New"/>
    </w:rPr>
  </w:style>
  <w:style w:type="paragraph" w:styleId="a6">
    <w:name w:val="Body Text Indent"/>
    <w:basedOn w:val="a"/>
    <w:rsid w:val="004E326F"/>
    <w:pPr>
      <w:spacing w:line="360" w:lineRule="auto"/>
      <w:ind w:firstLine="720"/>
    </w:pPr>
  </w:style>
  <w:style w:type="paragraph" w:styleId="a7">
    <w:name w:val="footer"/>
    <w:basedOn w:val="a"/>
    <w:link w:val="a8"/>
    <w:uiPriority w:val="99"/>
    <w:rsid w:val="004E326F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FB0765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D45F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rsid w:val="00A07913"/>
    <w:pPr>
      <w:spacing w:after="120"/>
    </w:pPr>
  </w:style>
  <w:style w:type="paragraph" w:styleId="30">
    <w:name w:val="Body Text 3"/>
    <w:basedOn w:val="a"/>
    <w:rsid w:val="00A07913"/>
    <w:pPr>
      <w:spacing w:after="120"/>
    </w:pPr>
    <w:rPr>
      <w:sz w:val="16"/>
      <w:szCs w:val="16"/>
    </w:rPr>
  </w:style>
  <w:style w:type="paragraph" w:styleId="20">
    <w:name w:val="Body Text Indent 2"/>
    <w:basedOn w:val="a"/>
    <w:rsid w:val="00A07913"/>
    <w:pPr>
      <w:spacing w:after="120" w:line="480" w:lineRule="auto"/>
      <w:ind w:left="283"/>
    </w:pPr>
  </w:style>
  <w:style w:type="paragraph" w:customStyle="1" w:styleId="11">
    <w:name w:val="1 Основной текст Знак Знак"/>
    <w:basedOn w:val="ab"/>
    <w:link w:val="12"/>
    <w:rsid w:val="00D211C6"/>
    <w:pPr>
      <w:widowControl w:val="0"/>
      <w:autoSpaceDE w:val="0"/>
      <w:autoSpaceDN w:val="0"/>
      <w:spacing w:after="0" w:line="360" w:lineRule="auto"/>
      <w:ind w:firstLine="720"/>
      <w:jc w:val="both"/>
    </w:pPr>
    <w:rPr>
      <w:rFonts w:ascii="GOST type A" w:hAnsi="GOST type A"/>
      <w:i/>
      <w:iCs/>
      <w:sz w:val="28"/>
    </w:rPr>
  </w:style>
  <w:style w:type="character" w:customStyle="1" w:styleId="12">
    <w:name w:val="1 Основной текст Знак Знак Знак"/>
    <w:basedOn w:val="a0"/>
    <w:link w:val="11"/>
    <w:rsid w:val="00D211C6"/>
    <w:rPr>
      <w:rFonts w:ascii="GOST type A" w:hAnsi="GOST type A"/>
      <w:i/>
      <w:iCs/>
      <w:sz w:val="28"/>
      <w:szCs w:val="24"/>
      <w:lang w:val="ru-RU" w:eastAsia="ru-RU" w:bidi="ar-SA"/>
    </w:rPr>
  </w:style>
  <w:style w:type="paragraph" w:styleId="21">
    <w:name w:val="Body Text 2"/>
    <w:basedOn w:val="a"/>
    <w:rsid w:val="00B22D83"/>
    <w:pPr>
      <w:spacing w:after="120" w:line="480" w:lineRule="auto"/>
    </w:pPr>
  </w:style>
  <w:style w:type="character" w:styleId="ac">
    <w:name w:val="Strong"/>
    <w:basedOn w:val="a0"/>
    <w:qFormat/>
    <w:rsid w:val="00B262EF"/>
    <w:rPr>
      <w:b/>
      <w:bCs/>
    </w:rPr>
  </w:style>
  <w:style w:type="paragraph" w:customStyle="1" w:styleId="ad">
    <w:name w:val="Знак"/>
    <w:basedOn w:val="a"/>
    <w:rsid w:val="00CA761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e">
    <w:name w:val="footnote reference"/>
    <w:basedOn w:val="a0"/>
    <w:semiHidden/>
    <w:rsid w:val="00B21BD6"/>
    <w:rPr>
      <w:vertAlign w:val="superscript"/>
    </w:rPr>
  </w:style>
  <w:style w:type="paragraph" w:styleId="af">
    <w:name w:val="footnote text"/>
    <w:basedOn w:val="a"/>
    <w:semiHidden/>
    <w:rsid w:val="00B21BD6"/>
    <w:rPr>
      <w:sz w:val="20"/>
      <w:szCs w:val="20"/>
    </w:rPr>
  </w:style>
  <w:style w:type="character" w:styleId="af0">
    <w:name w:val="annotation reference"/>
    <w:basedOn w:val="a0"/>
    <w:semiHidden/>
    <w:rsid w:val="00B21BD6"/>
    <w:rPr>
      <w:sz w:val="16"/>
      <w:szCs w:val="16"/>
    </w:rPr>
  </w:style>
  <w:style w:type="paragraph" w:styleId="af1">
    <w:name w:val="annotation text"/>
    <w:basedOn w:val="a"/>
    <w:semiHidden/>
    <w:rsid w:val="00B21BD6"/>
    <w:rPr>
      <w:sz w:val="20"/>
      <w:szCs w:val="20"/>
    </w:rPr>
  </w:style>
  <w:style w:type="paragraph" w:styleId="af2">
    <w:name w:val="annotation subject"/>
    <w:basedOn w:val="af1"/>
    <w:next w:val="af1"/>
    <w:semiHidden/>
    <w:rsid w:val="00B21BD6"/>
    <w:rPr>
      <w:b/>
      <w:bCs/>
    </w:rPr>
  </w:style>
  <w:style w:type="paragraph" w:styleId="af3">
    <w:name w:val="Normal (Web)"/>
    <w:basedOn w:val="a"/>
    <w:rsid w:val="00F102C4"/>
    <w:pPr>
      <w:spacing w:before="100" w:beforeAutospacing="1" w:after="100" w:afterAutospacing="1"/>
    </w:pPr>
  </w:style>
  <w:style w:type="paragraph" w:styleId="af4">
    <w:name w:val="List Paragraph"/>
    <w:basedOn w:val="a"/>
    <w:uiPriority w:val="34"/>
    <w:qFormat/>
    <w:rsid w:val="00C434C5"/>
    <w:pPr>
      <w:ind w:left="720"/>
      <w:contextualSpacing/>
    </w:pPr>
  </w:style>
  <w:style w:type="paragraph" w:customStyle="1" w:styleId="1">
    <w:name w:val="Макрированный 1"/>
    <w:basedOn w:val="a"/>
    <w:rsid w:val="006E4598"/>
    <w:pPr>
      <w:numPr>
        <w:numId w:val="32"/>
      </w:numPr>
      <w:tabs>
        <w:tab w:val="left" w:pos="1134"/>
      </w:tabs>
      <w:jc w:val="both"/>
    </w:pPr>
    <w:rPr>
      <w:rFonts w:ascii="Arial" w:hAnsi="Arial" w:cs="Arial"/>
      <w:color w:val="000000"/>
      <w:szCs w:val="20"/>
    </w:rPr>
  </w:style>
  <w:style w:type="paragraph" w:customStyle="1" w:styleId="10">
    <w:name w:val="Маркированный 1"/>
    <w:basedOn w:val="a"/>
    <w:rsid w:val="006E4598"/>
    <w:pPr>
      <w:numPr>
        <w:ilvl w:val="1"/>
        <w:numId w:val="32"/>
      </w:numPr>
      <w:tabs>
        <w:tab w:val="clear" w:pos="1412"/>
        <w:tab w:val="num" w:pos="1080"/>
      </w:tabs>
      <w:ind w:left="1080"/>
      <w:jc w:val="both"/>
    </w:pPr>
    <w:rPr>
      <w:rFonts w:ascii="Arial" w:hAnsi="Arial" w:cs="Arial"/>
      <w:color w:val="00000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CF74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2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45900-A56C-49F7-B094-1D2B62BCE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1148</TotalTime>
  <Pages>9</Pages>
  <Words>3697</Words>
  <Characters>21073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14 октября 2003 года</vt:lpstr>
    </vt:vector>
  </TitlesOfParts>
  <Company>2</Company>
  <LinksUpToDate>false</LinksUpToDate>
  <CharactersWithSpaces>24721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октября 2003 года</dc:title>
  <dc:creator>Садовский Игорь Иосифович</dc:creator>
  <cp:lastModifiedBy>Прокудина-Старунская Ульяна Валерьевна</cp:lastModifiedBy>
  <cp:revision>27</cp:revision>
  <cp:lastPrinted>2015-04-02T12:20:00Z</cp:lastPrinted>
  <dcterms:created xsi:type="dcterms:W3CDTF">2015-02-10T14:12:00Z</dcterms:created>
  <dcterms:modified xsi:type="dcterms:W3CDTF">2015-04-14T12:55:00Z</dcterms:modified>
</cp:coreProperties>
</file>